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9FC66" w14:textId="77777777" w:rsidR="00F83ED3" w:rsidRDefault="000A4E54" w:rsidP="00A40AA5">
      <w:pPr>
        <w:jc w:val="right"/>
      </w:pPr>
      <w:r>
        <w:rPr>
          <w:noProof/>
          <w:lang w:eastAsia="en-GB"/>
        </w:rPr>
        <w:drawing>
          <wp:inline distT="0" distB="0" distL="0" distR="0" wp14:anchorId="2A947FBE" wp14:editId="1DF560E3">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2974A202" w14:textId="77777777" w:rsidR="00F83ED3" w:rsidRDefault="00F83ED3" w:rsidP="00F83ED3">
      <w:pPr>
        <w:tabs>
          <w:tab w:val="left" w:pos="8188"/>
        </w:tabs>
      </w:pPr>
    </w:p>
    <w:p w14:paraId="7A77EF1B" w14:textId="77777777" w:rsidR="00F83ED3" w:rsidRDefault="00F83ED3" w:rsidP="00F83ED3">
      <w:r>
        <w:t>Curriculum Planning Template</w:t>
      </w:r>
    </w:p>
    <w:p w14:paraId="661CCA7B" w14:textId="77777777" w:rsidR="00F83ED3" w:rsidRDefault="00F83ED3" w:rsidP="00F83ED3"/>
    <w:tbl>
      <w:tblPr>
        <w:tblStyle w:val="GridTable4"/>
        <w:tblW w:w="0" w:type="auto"/>
        <w:tblLook w:val="04A0" w:firstRow="1" w:lastRow="0" w:firstColumn="1" w:lastColumn="0" w:noHBand="0" w:noVBand="1"/>
      </w:tblPr>
      <w:tblGrid>
        <w:gridCol w:w="1129"/>
        <w:gridCol w:w="2552"/>
        <w:gridCol w:w="709"/>
        <w:gridCol w:w="2126"/>
        <w:gridCol w:w="1276"/>
        <w:gridCol w:w="1417"/>
      </w:tblGrid>
      <w:tr w:rsidR="00F83ED3" w:rsidRPr="002475CF" w14:paraId="43EE10E0" w14:textId="77777777" w:rsidTr="00673B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990AB45" w14:textId="77777777" w:rsidR="00F83ED3" w:rsidRPr="002475CF" w:rsidRDefault="00F83ED3" w:rsidP="00673BD2">
            <w:pPr>
              <w:rPr>
                <w:color w:val="E7E6E6" w:themeColor="background2"/>
              </w:rPr>
            </w:pPr>
            <w:r w:rsidRPr="002475CF">
              <w:rPr>
                <w:color w:val="E7E6E6" w:themeColor="background2"/>
              </w:rPr>
              <w:t>Subject:</w:t>
            </w:r>
          </w:p>
        </w:tc>
        <w:tc>
          <w:tcPr>
            <w:tcW w:w="2552" w:type="dxa"/>
          </w:tcPr>
          <w:p w14:paraId="3E07670F"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pPr>
            <w:r>
              <w:t xml:space="preserve">Physical Education </w:t>
            </w:r>
          </w:p>
        </w:tc>
        <w:tc>
          <w:tcPr>
            <w:tcW w:w="709" w:type="dxa"/>
          </w:tcPr>
          <w:p w14:paraId="3D0980FE"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0A6623F" w14:textId="66414471" w:rsidR="00F83ED3" w:rsidRPr="002475CF" w:rsidRDefault="000208E8" w:rsidP="00673BD2">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7A13D9C8"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6696D81F"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pPr>
            <w:r>
              <w:t xml:space="preserve">Mixed </w:t>
            </w:r>
          </w:p>
        </w:tc>
      </w:tr>
    </w:tbl>
    <w:p w14:paraId="1F0A45A2" w14:textId="77777777" w:rsidR="00F83ED3" w:rsidRDefault="00F83ED3" w:rsidP="00F83ED3">
      <w:pPr>
        <w:tabs>
          <w:tab w:val="left" w:pos="9377"/>
        </w:tabs>
      </w:pPr>
      <w:r>
        <w:tab/>
      </w:r>
    </w:p>
    <w:tbl>
      <w:tblPr>
        <w:tblStyle w:val="GridTable2"/>
        <w:tblW w:w="0" w:type="auto"/>
        <w:tblLook w:val="04A0" w:firstRow="1" w:lastRow="0" w:firstColumn="1" w:lastColumn="0" w:noHBand="0" w:noVBand="1"/>
      </w:tblPr>
      <w:tblGrid>
        <w:gridCol w:w="3757"/>
        <w:gridCol w:w="3473"/>
        <w:gridCol w:w="3827"/>
        <w:gridCol w:w="3969"/>
        <w:gridCol w:w="3671"/>
      </w:tblGrid>
      <w:tr w:rsidR="00742DEF" w14:paraId="0F002FFE" w14:textId="77777777" w:rsidTr="1E7D0AE1">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757" w:type="dxa"/>
          </w:tcPr>
          <w:p w14:paraId="681E0CAD" w14:textId="77777777" w:rsidR="00742DEF" w:rsidRPr="00FC2FAB" w:rsidRDefault="00742DEF" w:rsidP="00673BD2">
            <w:r w:rsidRPr="00FC2FAB">
              <w:t>Term / Date(s)</w:t>
            </w:r>
          </w:p>
        </w:tc>
        <w:tc>
          <w:tcPr>
            <w:tcW w:w="3473" w:type="dxa"/>
          </w:tcPr>
          <w:p w14:paraId="63D924DC" w14:textId="77777777" w:rsidR="00742DEF" w:rsidRPr="00FC2FAB" w:rsidRDefault="00742DEF" w:rsidP="00673BD2">
            <w:pPr>
              <w:cnfStyle w:val="100000000000" w:firstRow="1" w:lastRow="0" w:firstColumn="0" w:lastColumn="0" w:oddVBand="0" w:evenVBand="0" w:oddHBand="0" w:evenHBand="0" w:firstRowFirstColumn="0" w:firstRowLastColumn="0" w:lastRowFirstColumn="0" w:lastRowLastColumn="0"/>
            </w:pPr>
            <w:r>
              <w:t xml:space="preserve">Activity 1 </w:t>
            </w:r>
          </w:p>
        </w:tc>
        <w:tc>
          <w:tcPr>
            <w:tcW w:w="3827" w:type="dxa"/>
          </w:tcPr>
          <w:p w14:paraId="1C67E7DD" w14:textId="77777777" w:rsidR="00742DEF" w:rsidRPr="00FC2FAB" w:rsidRDefault="00742DEF" w:rsidP="00673BD2">
            <w:pPr>
              <w:cnfStyle w:val="100000000000" w:firstRow="1" w:lastRow="0" w:firstColumn="0" w:lastColumn="0" w:oddVBand="0" w:evenVBand="0" w:oddHBand="0" w:evenHBand="0" w:firstRowFirstColumn="0" w:firstRowLastColumn="0" w:lastRowFirstColumn="0" w:lastRowLastColumn="0"/>
            </w:pPr>
            <w:r>
              <w:t>Activity 2</w:t>
            </w:r>
          </w:p>
        </w:tc>
        <w:tc>
          <w:tcPr>
            <w:tcW w:w="3969" w:type="dxa"/>
          </w:tcPr>
          <w:p w14:paraId="5936B7E4" w14:textId="77777777" w:rsidR="00742DEF" w:rsidRPr="00FC2FAB" w:rsidRDefault="00742DEF" w:rsidP="00673BD2">
            <w:pPr>
              <w:cnfStyle w:val="100000000000" w:firstRow="1" w:lastRow="0" w:firstColumn="0" w:lastColumn="0" w:oddVBand="0" w:evenVBand="0" w:oddHBand="0" w:evenHBand="0" w:firstRowFirstColumn="0" w:firstRowLastColumn="0" w:lastRowFirstColumn="0" w:lastRowLastColumn="0"/>
            </w:pPr>
            <w:r w:rsidRPr="00FC2FAB">
              <w:t xml:space="preserve"> </w:t>
            </w:r>
            <w:r>
              <w:t xml:space="preserve">Activity 3 </w:t>
            </w:r>
          </w:p>
        </w:tc>
        <w:tc>
          <w:tcPr>
            <w:tcW w:w="3671" w:type="dxa"/>
          </w:tcPr>
          <w:p w14:paraId="23397EEC" w14:textId="77777777" w:rsidR="00742DEF" w:rsidRDefault="00742DEF" w:rsidP="00673BD2">
            <w:pPr>
              <w:cnfStyle w:val="100000000000" w:firstRow="1" w:lastRow="0" w:firstColumn="0" w:lastColumn="0" w:oddVBand="0" w:evenVBand="0" w:oddHBand="0" w:evenHBand="0" w:firstRowFirstColumn="0" w:firstRowLastColumn="0" w:lastRowFirstColumn="0" w:lastRowLastColumn="0"/>
            </w:pPr>
            <w:r>
              <w:t>Activity 4</w:t>
            </w:r>
          </w:p>
        </w:tc>
      </w:tr>
      <w:tr w:rsidR="00742DEF" w14:paraId="45412D4C" w14:textId="77777777" w:rsidTr="1E7D0AE1">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757" w:type="dxa"/>
          </w:tcPr>
          <w:p w14:paraId="153DCC7D" w14:textId="77777777" w:rsidR="00742DEF" w:rsidRPr="00FC2FAB" w:rsidRDefault="00742DEF" w:rsidP="00673BD2">
            <w:r>
              <w:t>Topic</w:t>
            </w:r>
          </w:p>
        </w:tc>
        <w:tc>
          <w:tcPr>
            <w:tcW w:w="3473" w:type="dxa"/>
          </w:tcPr>
          <w:p w14:paraId="207F3E9B" w14:textId="59A2296D" w:rsidR="00742DEF" w:rsidRPr="00FC2FAB" w:rsidRDefault="00742DEF" w:rsidP="00F83ED3">
            <w:pPr>
              <w:cnfStyle w:val="000000100000" w:firstRow="0" w:lastRow="0" w:firstColumn="0" w:lastColumn="0" w:oddVBand="0" w:evenVBand="0" w:oddHBand="1" w:evenHBand="0" w:firstRowFirstColumn="0" w:firstRowLastColumn="0" w:lastRowFirstColumn="0" w:lastRowLastColumn="0"/>
            </w:pPr>
            <w:r>
              <w:t xml:space="preserve"> R056 – OAA </w:t>
            </w:r>
            <w:r w:rsidR="002D16A4">
              <w:t>developing knowledge and understanding of OAA</w:t>
            </w:r>
          </w:p>
        </w:tc>
        <w:tc>
          <w:tcPr>
            <w:tcW w:w="3827" w:type="dxa"/>
          </w:tcPr>
          <w:p w14:paraId="05249FE6" w14:textId="644F939C" w:rsidR="00742DEF" w:rsidRPr="00FC2FAB" w:rsidRDefault="00742DEF" w:rsidP="1E7D0AE1">
            <w:pPr>
              <w:cnfStyle w:val="000000100000" w:firstRow="0" w:lastRow="0" w:firstColumn="0" w:lastColumn="0" w:oddVBand="0" w:evenVBand="0" w:oddHBand="1" w:evenHBand="0" w:firstRowFirstColumn="0" w:firstRowLastColumn="0" w:lastRowFirstColumn="0" w:lastRowLastColumn="0"/>
            </w:pPr>
            <w:r>
              <w:t xml:space="preserve">RO56 - R056 – OAA </w:t>
            </w:r>
            <w:r w:rsidR="002D16A4">
              <w:t>developing knowledge and understanding of OAA</w:t>
            </w:r>
          </w:p>
        </w:tc>
        <w:tc>
          <w:tcPr>
            <w:tcW w:w="3969" w:type="dxa"/>
          </w:tcPr>
          <w:p w14:paraId="30FE2BD6" w14:textId="1871C9BE" w:rsidR="00742DEF" w:rsidRPr="00FC2FAB" w:rsidRDefault="00742DEF" w:rsidP="00673BD2">
            <w:pPr>
              <w:cnfStyle w:val="000000100000" w:firstRow="0" w:lastRow="0" w:firstColumn="0" w:lastColumn="0" w:oddVBand="0" w:evenVBand="0" w:oddHBand="1" w:evenHBand="0" w:firstRowFirstColumn="0" w:firstRowLastColumn="0" w:lastRowFirstColumn="0" w:lastRowLastColumn="0"/>
            </w:pPr>
            <w:r>
              <w:t>RO53 – Sports leadership</w:t>
            </w:r>
          </w:p>
        </w:tc>
        <w:tc>
          <w:tcPr>
            <w:tcW w:w="3671" w:type="dxa"/>
          </w:tcPr>
          <w:p w14:paraId="5629D8DF" w14:textId="10A9ADA0" w:rsidR="00742DEF" w:rsidRDefault="00742DEF" w:rsidP="00272B4D">
            <w:pPr>
              <w:cnfStyle w:val="000000100000" w:firstRow="0" w:lastRow="0" w:firstColumn="0" w:lastColumn="0" w:oddVBand="0" w:evenVBand="0" w:oddHBand="1" w:evenHBand="0" w:firstRowFirstColumn="0" w:firstRowLastColumn="0" w:lastRowFirstColumn="0" w:lastRowLastColumn="0"/>
            </w:pPr>
            <w:r>
              <w:t>Ro53- Sports leadership</w:t>
            </w:r>
          </w:p>
        </w:tc>
      </w:tr>
      <w:tr w:rsidR="00742DEF" w14:paraId="050C63E8" w14:textId="77777777" w:rsidTr="1E7D0AE1">
        <w:trPr>
          <w:trHeight w:val="379"/>
        </w:trPr>
        <w:tc>
          <w:tcPr>
            <w:cnfStyle w:val="001000000000" w:firstRow="0" w:lastRow="0" w:firstColumn="1" w:lastColumn="0" w:oddVBand="0" w:evenVBand="0" w:oddHBand="0" w:evenHBand="0" w:firstRowFirstColumn="0" w:firstRowLastColumn="0" w:lastRowFirstColumn="0" w:lastRowLastColumn="0"/>
            <w:tcW w:w="3757" w:type="dxa"/>
          </w:tcPr>
          <w:p w14:paraId="70738C68" w14:textId="77777777" w:rsidR="00742DEF" w:rsidRPr="000A4E54" w:rsidRDefault="00742DEF" w:rsidP="00673BD2">
            <w:pPr>
              <w:rPr>
                <w:b w:val="0"/>
              </w:rPr>
            </w:pPr>
            <w:r w:rsidRPr="000A4E54">
              <w:rPr>
                <w:b w:val="0"/>
              </w:rPr>
              <w:t>Topic overview</w:t>
            </w:r>
          </w:p>
          <w:p w14:paraId="1BDE5CC8" w14:textId="77777777" w:rsidR="00742DEF" w:rsidRDefault="00742DEF" w:rsidP="00673BD2"/>
          <w:p w14:paraId="3C9A26D2" w14:textId="7AA42596" w:rsidR="00742DEF" w:rsidRDefault="00742DEF" w:rsidP="00673BD2">
            <w:r>
              <w:t>Students will learn…</w:t>
            </w:r>
          </w:p>
          <w:p w14:paraId="00D008AE" w14:textId="77777777" w:rsidR="00742DEF" w:rsidRDefault="00742DEF" w:rsidP="00673BD2"/>
        </w:tc>
        <w:tc>
          <w:tcPr>
            <w:tcW w:w="3473" w:type="dxa"/>
          </w:tcPr>
          <w:p w14:paraId="64D206B6" w14:textId="797CDA47" w:rsidR="00742DEF" w:rsidRPr="00C73BBC" w:rsidRDefault="00742DEF" w:rsidP="1E7D0AE1">
            <w:pPr>
              <w:cnfStyle w:val="000000000000" w:firstRow="0" w:lastRow="0" w:firstColumn="0" w:lastColumn="0" w:oddVBand="0" w:evenVBand="0" w:oddHBand="0" w:evenHBand="0" w:firstRowFirstColumn="0" w:firstRowLastColumn="0" w:lastRowFirstColumn="0" w:lastRowLastColumn="0"/>
              <w:rPr>
                <w:b/>
                <w:bCs/>
              </w:rPr>
            </w:pPr>
            <w:r>
              <w:t xml:space="preserve">To demonstrate a knowledge of the different skills needed during outdoor activities. </w:t>
            </w:r>
          </w:p>
          <w:p w14:paraId="53A5DA04" w14:textId="363551C6" w:rsidR="00742DEF" w:rsidRPr="00C73BBC" w:rsidRDefault="00742DEF" w:rsidP="1E7D0AE1">
            <w:pPr>
              <w:cnfStyle w:val="000000000000" w:firstRow="0" w:lastRow="0" w:firstColumn="0" w:lastColumn="0" w:oddVBand="0" w:evenVBand="0" w:oddHBand="0" w:evenHBand="0" w:firstRowFirstColumn="0" w:firstRowLastColumn="0" w:lastRowFirstColumn="0" w:lastRowLastColumn="0"/>
              <w:rPr>
                <w:b/>
                <w:bCs/>
              </w:rPr>
            </w:pPr>
            <w:r>
              <w:t>To Know about different types of outdoor activities and where these can be done within the UK.</w:t>
            </w:r>
          </w:p>
        </w:tc>
        <w:tc>
          <w:tcPr>
            <w:tcW w:w="3827" w:type="dxa"/>
          </w:tcPr>
          <w:p w14:paraId="43458256" w14:textId="421AB784" w:rsidR="00742DEF" w:rsidRPr="00D848B7" w:rsidRDefault="00742DEF" w:rsidP="1E7D0AE1">
            <w:pPr>
              <w:cnfStyle w:val="000000000000" w:firstRow="0" w:lastRow="0" w:firstColumn="0" w:lastColumn="0" w:oddVBand="0" w:evenVBand="0" w:oddHBand="0" w:evenHBand="0" w:firstRowFirstColumn="0" w:firstRowLastColumn="0" w:lastRowFirstColumn="0" w:lastRowLastColumn="0"/>
              <w:rPr>
                <w:b/>
                <w:bCs/>
              </w:rPr>
            </w:pPr>
            <w:r>
              <w:t>To understand the value of participating in outdoor activities and the benefits it brings to individuals</w:t>
            </w:r>
          </w:p>
          <w:p w14:paraId="39388E2E" w14:textId="58C1FE3A" w:rsidR="00742DEF" w:rsidRPr="00D848B7" w:rsidRDefault="00742DEF" w:rsidP="00332012">
            <w:pPr>
              <w:cnfStyle w:val="000000000000" w:firstRow="0" w:lastRow="0" w:firstColumn="0" w:lastColumn="0" w:oddVBand="0" w:evenVBand="0" w:oddHBand="0" w:evenHBand="0" w:firstRowFirstColumn="0" w:firstRowLastColumn="0" w:lastRowFirstColumn="0" w:lastRowLastColumn="0"/>
            </w:pPr>
            <w:r>
              <w:t>To be able to plan an outdoor activity</w:t>
            </w:r>
          </w:p>
        </w:tc>
        <w:tc>
          <w:tcPr>
            <w:tcW w:w="3969" w:type="dxa"/>
          </w:tcPr>
          <w:p w14:paraId="280075E2" w14:textId="1395112C" w:rsidR="00742DEF" w:rsidRDefault="00742DEF" w:rsidP="1E7D0AE1">
            <w:pPr>
              <w:cnfStyle w:val="000000000000" w:firstRow="0" w:lastRow="0" w:firstColumn="0" w:lastColumn="0" w:oddVBand="0" w:evenVBand="0" w:oddHBand="0" w:evenHBand="0" w:firstRowFirstColumn="0" w:firstRowLastColumn="0" w:lastRowFirstColumn="0" w:lastRowLastColumn="0"/>
            </w:pPr>
            <w:r>
              <w:t>To be able to plan sports activity sessions in preparation for them delivering this.</w:t>
            </w:r>
          </w:p>
          <w:p w14:paraId="34FDD130" w14:textId="731EBBB0" w:rsidR="00742DEF" w:rsidRPr="00CA5D6A" w:rsidRDefault="00742DEF" w:rsidP="00A40AA5">
            <w:pPr>
              <w:cnfStyle w:val="000000000000" w:firstRow="0" w:lastRow="0" w:firstColumn="0" w:lastColumn="0" w:oddVBand="0" w:evenVBand="0" w:oddHBand="0" w:evenHBand="0" w:firstRowFirstColumn="0" w:firstRowLastColumn="0" w:lastRowFirstColumn="0" w:lastRowLastColumn="0"/>
            </w:pPr>
            <w:r>
              <w:t>To be able to deliver a sports activity session.</w:t>
            </w:r>
          </w:p>
        </w:tc>
        <w:tc>
          <w:tcPr>
            <w:tcW w:w="3671" w:type="dxa"/>
          </w:tcPr>
          <w:p w14:paraId="6B17E5F6" w14:textId="713C4371" w:rsidR="00742DEF" w:rsidRPr="00A66FBE" w:rsidRDefault="00742DEF" w:rsidP="00673BD2">
            <w:pPr>
              <w:cnfStyle w:val="000000000000" w:firstRow="0" w:lastRow="0" w:firstColumn="0" w:lastColumn="0" w:oddVBand="0" w:evenVBand="0" w:oddHBand="0" w:evenHBand="0" w:firstRowFirstColumn="0" w:firstRowLastColumn="0" w:lastRowFirstColumn="0" w:lastRowLastColumn="0"/>
            </w:pPr>
            <w:r>
              <w:t>To be able to evaluate their performance in their delivery of their sports activity session</w:t>
            </w:r>
          </w:p>
          <w:p w14:paraId="0A85BB2A" w14:textId="2DA1C36E" w:rsidR="00742DEF" w:rsidRPr="00A66FBE" w:rsidRDefault="00742DEF" w:rsidP="1E7D0AE1">
            <w:pPr>
              <w:cnfStyle w:val="000000000000" w:firstRow="0" w:lastRow="0" w:firstColumn="0" w:lastColumn="0" w:oddVBand="0" w:evenVBand="0" w:oddHBand="0" w:evenHBand="0" w:firstRowFirstColumn="0" w:firstRowLastColumn="0" w:lastRowFirstColumn="0" w:lastRowLastColumn="0"/>
              <w:rPr>
                <w:sz w:val="20"/>
                <w:szCs w:val="20"/>
              </w:rPr>
            </w:pPr>
            <w:r>
              <w:t>To know the personal qualities, styles, roles and responsibilities that sports leaders need to be succes</w:t>
            </w:r>
            <w:r w:rsidR="0099110B">
              <w:t>s</w:t>
            </w:r>
            <w:r>
              <w:t>ful.</w:t>
            </w:r>
          </w:p>
        </w:tc>
      </w:tr>
      <w:tr w:rsidR="00742DEF" w14:paraId="10D961A5" w14:textId="77777777" w:rsidTr="1E7D0AE1">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757" w:type="dxa"/>
          </w:tcPr>
          <w:p w14:paraId="47616EC2" w14:textId="77777777" w:rsidR="00742DEF" w:rsidRDefault="00742DEF" w:rsidP="00673BD2">
            <w:pPr>
              <w:rPr>
                <w:b w:val="0"/>
                <w:bCs w:val="0"/>
              </w:rPr>
            </w:pPr>
            <w:r>
              <w:t>Components</w:t>
            </w:r>
          </w:p>
          <w:p w14:paraId="7FE2DA25" w14:textId="77777777" w:rsidR="00742DEF" w:rsidRDefault="00742DEF" w:rsidP="00673BD2">
            <w:pPr>
              <w:rPr>
                <w:b w:val="0"/>
                <w:bCs w:val="0"/>
              </w:rPr>
            </w:pPr>
          </w:p>
          <w:p w14:paraId="3CD7BD32" w14:textId="77777777" w:rsidR="00742DEF" w:rsidRDefault="00742DEF" w:rsidP="00272B4D">
            <w:pPr>
              <w:rPr>
                <w:b w:val="0"/>
                <w:bCs w:val="0"/>
              </w:rPr>
            </w:pPr>
            <w:r>
              <w:t xml:space="preserve">Students will learn… </w:t>
            </w:r>
          </w:p>
          <w:p w14:paraId="3B81F577" w14:textId="77777777" w:rsidR="00742DEF" w:rsidRDefault="00742DEF" w:rsidP="00673BD2">
            <w:pPr>
              <w:rPr>
                <w:b w:val="0"/>
                <w:bCs w:val="0"/>
              </w:rPr>
            </w:pPr>
          </w:p>
          <w:p w14:paraId="03B2A8F5" w14:textId="77777777" w:rsidR="00742DEF" w:rsidRDefault="00742DEF" w:rsidP="00673BD2"/>
        </w:tc>
        <w:tc>
          <w:tcPr>
            <w:tcW w:w="3473" w:type="dxa"/>
          </w:tcPr>
          <w:p w14:paraId="2421E13F" w14:textId="2C5D50BE" w:rsidR="00742DEF" w:rsidRDefault="00742DEF" w:rsidP="000208E8">
            <w:pPr>
              <w:cnfStyle w:val="000000100000" w:firstRow="0" w:lastRow="0" w:firstColumn="0" w:lastColumn="0" w:oddVBand="0" w:evenVBand="0" w:oddHBand="1" w:evenHBand="0" w:firstRowFirstColumn="0" w:firstRowLastColumn="0" w:lastRowFirstColumn="0" w:lastRowLastColumn="0"/>
            </w:pPr>
            <w:r>
              <w:t>Students will be able to define the term outdoor and adventurous activities and apply this definition to the different activities</w:t>
            </w:r>
          </w:p>
          <w:p w14:paraId="6B7A82F1" w14:textId="41B0B71B" w:rsidR="00742DEF" w:rsidRDefault="00742DEF" w:rsidP="000208E8">
            <w:pPr>
              <w:cnfStyle w:val="000000100000" w:firstRow="0" w:lastRow="0" w:firstColumn="0" w:lastColumn="0" w:oddVBand="0" w:evenVBand="0" w:oddHBand="1" w:evenHBand="0" w:firstRowFirstColumn="0" w:firstRowLastColumn="0" w:lastRowFirstColumn="0" w:lastRowLastColumn="0"/>
            </w:pPr>
            <w:r>
              <w:t xml:space="preserve">Students will be able to identify and describe a range of outdoor and adventurous activities.  This will then allow them to categorise them into areas such as water based, land based, Snow based. </w:t>
            </w:r>
          </w:p>
          <w:p w14:paraId="6D5E8A07" w14:textId="27697793" w:rsidR="00742DEF" w:rsidRDefault="00742DEF" w:rsidP="000208E8">
            <w:pPr>
              <w:cnfStyle w:val="000000100000" w:firstRow="0" w:lastRow="0" w:firstColumn="0" w:lastColumn="0" w:oddVBand="0" w:evenVBand="0" w:oddHBand="1" w:evenHBand="0" w:firstRowFirstColumn="0" w:firstRowLastColumn="0" w:lastRowFirstColumn="0" w:lastRowLastColumn="0"/>
            </w:pPr>
            <w:r>
              <w:t>Students will then be able to identify the equipment needed for these activities and then explain where these can be done locally and nationally.</w:t>
            </w:r>
          </w:p>
          <w:p w14:paraId="41672D15" w14:textId="77777777" w:rsidR="00742DEF" w:rsidRDefault="00742DEF" w:rsidP="000208E8">
            <w:pPr>
              <w:cnfStyle w:val="000000100000" w:firstRow="0" w:lastRow="0" w:firstColumn="0" w:lastColumn="0" w:oddVBand="0" w:evenVBand="0" w:oddHBand="1" w:evenHBand="0" w:firstRowFirstColumn="0" w:firstRowLastColumn="0" w:lastRowFirstColumn="0" w:lastRowLastColumn="0"/>
              <w:rPr>
                <w:szCs w:val="20"/>
              </w:rPr>
            </w:pPr>
          </w:p>
          <w:p w14:paraId="5BDD4070" w14:textId="65B2E06D" w:rsidR="00742DEF" w:rsidRDefault="00742DEF" w:rsidP="000208E8">
            <w:pPr>
              <w:cnfStyle w:val="000000100000" w:firstRow="0" w:lastRow="0" w:firstColumn="0" w:lastColumn="0" w:oddVBand="0" w:evenVBand="0" w:oddHBand="1" w:evenHBand="0" w:firstRowFirstColumn="0" w:firstRowLastColumn="0" w:lastRowFirstColumn="0" w:lastRowLastColumn="0"/>
              <w:rPr>
                <w:szCs w:val="20"/>
              </w:rPr>
            </w:pPr>
            <w:r>
              <w:rPr>
                <w:szCs w:val="20"/>
              </w:rPr>
              <w:t>Students will be able to identify different outdoor activity providers within the UK. This will enable them to then explain what these centres offer and the benefits that they can promote to young people.</w:t>
            </w:r>
          </w:p>
          <w:p w14:paraId="1A58907D" w14:textId="48793098" w:rsidR="00742DEF" w:rsidRPr="000208E8" w:rsidRDefault="00742DEF" w:rsidP="000208E8">
            <w:pPr>
              <w:cnfStyle w:val="000000100000" w:firstRow="0" w:lastRow="0" w:firstColumn="0" w:lastColumn="0" w:oddVBand="0" w:evenVBand="0" w:oddHBand="1" w:evenHBand="0" w:firstRowFirstColumn="0" w:firstRowLastColumn="0" w:lastRowFirstColumn="0" w:lastRowLastColumn="0"/>
              <w:rPr>
                <w:szCs w:val="20"/>
              </w:rPr>
            </w:pPr>
            <w:r>
              <w:rPr>
                <w:szCs w:val="20"/>
              </w:rPr>
              <w:t>Students are able to identify the voluntary organisations that offer outdoor activities. This will then allow them to explain what these organisations offer and the benefits for people joining them.</w:t>
            </w:r>
          </w:p>
          <w:p w14:paraId="7CCFB778" w14:textId="77777777" w:rsidR="00742DEF" w:rsidRPr="000208E8" w:rsidRDefault="00742DEF" w:rsidP="000208E8">
            <w:pPr>
              <w:cnfStyle w:val="000000100000" w:firstRow="0" w:lastRow="0" w:firstColumn="0" w:lastColumn="0" w:oddVBand="0" w:evenVBand="0" w:oddHBand="1" w:evenHBand="0" w:firstRowFirstColumn="0" w:firstRowLastColumn="0" w:lastRowFirstColumn="0" w:lastRowLastColumn="0"/>
              <w:rPr>
                <w:sz w:val="24"/>
                <w:szCs w:val="20"/>
              </w:rPr>
            </w:pPr>
          </w:p>
          <w:p w14:paraId="3FEF0D36" w14:textId="22BF68BD" w:rsidR="00742DEF" w:rsidRPr="004A6D80" w:rsidRDefault="00742DEF" w:rsidP="000208E8">
            <w:pPr>
              <w:cnfStyle w:val="000000100000" w:firstRow="0" w:lastRow="0" w:firstColumn="0" w:lastColumn="0" w:oddVBand="0" w:evenVBand="0" w:oddHBand="1" w:evenHBand="0" w:firstRowFirstColumn="0" w:firstRowLastColumn="0" w:lastRowFirstColumn="0" w:lastRowLastColumn="0"/>
              <w:rPr>
                <w:sz w:val="20"/>
                <w:szCs w:val="20"/>
              </w:rPr>
            </w:pPr>
          </w:p>
        </w:tc>
        <w:tc>
          <w:tcPr>
            <w:tcW w:w="3827" w:type="dxa"/>
          </w:tcPr>
          <w:p w14:paraId="39BFC689" w14:textId="48A7D875" w:rsidR="00742DEF" w:rsidRDefault="00742DEF" w:rsidP="36AD1FEA">
            <w:pPr>
              <w:cnfStyle w:val="000000100000" w:firstRow="0" w:lastRow="0" w:firstColumn="0" w:lastColumn="0" w:oddVBand="0" w:evenVBand="0" w:oddHBand="1" w:evenHBand="0" w:firstRowFirstColumn="0" w:firstRowLastColumn="0" w:lastRowFirstColumn="0" w:lastRowLastColumn="0"/>
            </w:pPr>
            <w:r>
              <w:t>Students will be able to identify the general benefits of taking part in outdoor and adventurous activities. This will allow them the students to explain why taking part in OAA is good for individuals.</w:t>
            </w:r>
          </w:p>
          <w:p w14:paraId="470E90D8" w14:textId="77777777" w:rsidR="00742DEF" w:rsidRDefault="00742DEF" w:rsidP="00673BD2">
            <w:pPr>
              <w:cnfStyle w:val="000000100000" w:firstRow="0" w:lastRow="0" w:firstColumn="0" w:lastColumn="0" w:oddVBand="0" w:evenVBand="0" w:oddHBand="1" w:evenHBand="0" w:firstRowFirstColumn="0" w:firstRowLastColumn="0" w:lastRowFirstColumn="0" w:lastRowLastColumn="0"/>
              <w:rPr>
                <w:szCs w:val="20"/>
              </w:rPr>
            </w:pPr>
          </w:p>
          <w:p w14:paraId="39AF7741" w14:textId="3A2C1E3A" w:rsidR="00742DEF" w:rsidRDefault="00742DEF" w:rsidP="002A03CD">
            <w:pPr>
              <w:cnfStyle w:val="000000100000" w:firstRow="0" w:lastRow="0" w:firstColumn="0" w:lastColumn="0" w:oddVBand="0" w:evenVBand="0" w:oddHBand="1" w:evenHBand="0" w:firstRowFirstColumn="0" w:firstRowLastColumn="0" w:lastRowFirstColumn="0" w:lastRowLastColumn="0"/>
            </w:pPr>
            <w:r>
              <w:t xml:space="preserve">Students will be able to identify how participating in outdoor and adventurous activities can develop a range of skills. This will allow the students to explain why taking part in OAA is good for individuals. </w:t>
            </w:r>
          </w:p>
          <w:p w14:paraId="28E32F69" w14:textId="2E9EA025" w:rsidR="00742DEF" w:rsidRDefault="00742DEF" w:rsidP="002A03CD">
            <w:pPr>
              <w:cnfStyle w:val="000000100000" w:firstRow="0" w:lastRow="0" w:firstColumn="0" w:lastColumn="0" w:oddVBand="0" w:evenVBand="0" w:oddHBand="1" w:evenHBand="0" w:firstRowFirstColumn="0" w:firstRowLastColumn="0" w:lastRowFirstColumn="0" w:lastRowLastColumn="0"/>
              <w:rPr>
                <w:szCs w:val="20"/>
              </w:rPr>
            </w:pPr>
          </w:p>
          <w:p w14:paraId="16726C7B" w14:textId="7321B656" w:rsidR="00742DEF" w:rsidRDefault="00742DEF" w:rsidP="002A03CD">
            <w:pPr>
              <w:cnfStyle w:val="000000100000" w:firstRow="0" w:lastRow="0" w:firstColumn="0" w:lastColumn="0" w:oddVBand="0" w:evenVBand="0" w:oddHBand="1" w:evenHBand="0" w:firstRowFirstColumn="0" w:firstRowLastColumn="0" w:lastRowFirstColumn="0" w:lastRowLastColumn="0"/>
            </w:pPr>
            <w:r>
              <w:t>Students will be able to identify the key considerations which are required when planning an outdoor and adventurous activity. This will allow the students to then devise a plan for an activity of their choice which they could lead to other students. It will also ensure that their session includes all the requirements of their session.</w:t>
            </w:r>
          </w:p>
          <w:p w14:paraId="1FD3E06E" w14:textId="1E55A312" w:rsidR="00742DEF" w:rsidRDefault="00742DEF" w:rsidP="002A03CD">
            <w:pPr>
              <w:cnfStyle w:val="000000100000" w:firstRow="0" w:lastRow="0" w:firstColumn="0" w:lastColumn="0" w:oddVBand="0" w:evenVBand="0" w:oddHBand="1" w:evenHBand="0" w:firstRowFirstColumn="0" w:firstRowLastColumn="0" w:lastRowFirstColumn="0" w:lastRowLastColumn="0"/>
              <w:rPr>
                <w:szCs w:val="20"/>
              </w:rPr>
            </w:pPr>
          </w:p>
          <w:p w14:paraId="565DAB7A" w14:textId="38D59527" w:rsidR="00742DEF" w:rsidRDefault="00742DEF" w:rsidP="002A03CD">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will know and be able to identify the key </w:t>
            </w:r>
            <w:r>
              <w:t xml:space="preserve">hazards to be aware when taking part in an Outdoor activity. This will then allow them to devise a risk assessment which identifies the potential risks and the possible </w:t>
            </w:r>
            <w:r>
              <w:lastRenderedPageBreak/>
              <w:t>consequences if these hazards are not managed properly.</w:t>
            </w:r>
          </w:p>
          <w:p w14:paraId="355095FB" w14:textId="6F9692A0" w:rsidR="00742DEF" w:rsidRDefault="00742DEF" w:rsidP="002A03CD">
            <w:pPr>
              <w:cnfStyle w:val="000000100000" w:firstRow="0" w:lastRow="0" w:firstColumn="0" w:lastColumn="0" w:oddVBand="0" w:evenVBand="0" w:oddHBand="1" w:evenHBand="0" w:firstRowFirstColumn="0" w:firstRowLastColumn="0" w:lastRowFirstColumn="0" w:lastRowLastColumn="0"/>
              <w:rPr>
                <w:szCs w:val="20"/>
              </w:rPr>
            </w:pPr>
          </w:p>
          <w:p w14:paraId="6BE78A94" w14:textId="5944A6CC" w:rsidR="00742DEF" w:rsidRPr="00825DEC" w:rsidRDefault="00742DEF" w:rsidP="00175D1C">
            <w:pPr>
              <w:cnfStyle w:val="000000100000" w:firstRow="0" w:lastRow="0" w:firstColumn="0" w:lastColumn="0" w:oddVBand="0" w:evenVBand="0" w:oddHBand="1" w:evenHBand="0" w:firstRowFirstColumn="0" w:firstRowLastColumn="0" w:lastRowFirstColumn="0" w:lastRowLastColumn="0"/>
              <w:rPr>
                <w:sz w:val="20"/>
                <w:szCs w:val="20"/>
              </w:rPr>
            </w:pPr>
          </w:p>
        </w:tc>
        <w:tc>
          <w:tcPr>
            <w:tcW w:w="3969" w:type="dxa"/>
          </w:tcPr>
          <w:p w14:paraId="3BB5BAD1" w14:textId="77777777" w:rsidR="00742DEF" w:rsidRDefault="00742DEF" w:rsidP="00673BD2">
            <w:pPr>
              <w:cnfStyle w:val="000000100000" w:firstRow="0" w:lastRow="0" w:firstColumn="0" w:lastColumn="0" w:oddVBand="0" w:evenVBand="0" w:oddHBand="1" w:evenHBand="0" w:firstRowFirstColumn="0" w:firstRowLastColumn="0" w:lastRowFirstColumn="0" w:lastRowLastColumn="0"/>
            </w:pPr>
            <w:r>
              <w:lastRenderedPageBreak/>
              <w:t>Students will be able to structure a lesson</w:t>
            </w:r>
            <w:r w:rsidR="00267F53">
              <w:t>, thinking about the key considerations when planning sports activity sessions and safety requirements. This will then allow the students plan a session which they can deliver to their fellow students.</w:t>
            </w:r>
          </w:p>
          <w:p w14:paraId="5B8ECBD3" w14:textId="77777777" w:rsidR="00267F53" w:rsidRDefault="00267F53" w:rsidP="00673BD2">
            <w:pPr>
              <w:cnfStyle w:val="000000100000" w:firstRow="0" w:lastRow="0" w:firstColumn="0" w:lastColumn="0" w:oddVBand="0" w:evenVBand="0" w:oddHBand="1" w:evenHBand="0" w:firstRowFirstColumn="0" w:firstRowLastColumn="0" w:lastRowFirstColumn="0" w:lastRowLastColumn="0"/>
            </w:pPr>
          </w:p>
          <w:p w14:paraId="6BC21244" w14:textId="3B73CA21" w:rsidR="00267F53" w:rsidRPr="00267F53" w:rsidRDefault="00267F53" w:rsidP="00673BD2">
            <w:pPr>
              <w:cnfStyle w:val="000000100000" w:firstRow="0" w:lastRow="0" w:firstColumn="0" w:lastColumn="0" w:oddVBand="0" w:evenVBand="0" w:oddHBand="1" w:evenHBand="0" w:firstRowFirstColumn="0" w:firstRowLastColumn="0" w:lastRowFirstColumn="0" w:lastRowLastColumn="0"/>
              <w:rPr>
                <w:sz w:val="20"/>
                <w:szCs w:val="20"/>
              </w:rPr>
            </w:pPr>
          </w:p>
        </w:tc>
        <w:tc>
          <w:tcPr>
            <w:tcW w:w="3671" w:type="dxa"/>
          </w:tcPr>
          <w:p w14:paraId="26CE732A" w14:textId="5747F9CD" w:rsidR="00742DEF" w:rsidRDefault="00742DEF" w:rsidP="00673BD2">
            <w:pPr>
              <w:cnfStyle w:val="000000100000" w:firstRow="0" w:lastRow="0" w:firstColumn="0" w:lastColumn="0" w:oddVBand="0" w:evenVBand="0" w:oddHBand="1" w:evenHBand="0" w:firstRowFirstColumn="0" w:firstRowLastColumn="0" w:lastRowFirstColumn="0" w:lastRowLastColumn="0"/>
              <w:rPr>
                <w:szCs w:val="20"/>
              </w:rPr>
            </w:pPr>
            <w:r w:rsidRPr="00742DEF">
              <w:rPr>
                <w:szCs w:val="20"/>
              </w:rPr>
              <w:t>Students will be able to identify the different types of sports leaders. This will then allow them to explain what these roles involve.</w:t>
            </w:r>
          </w:p>
          <w:p w14:paraId="077FF5EF" w14:textId="66D5CCDB" w:rsidR="00742DEF" w:rsidRDefault="00742DEF" w:rsidP="00673BD2">
            <w:pPr>
              <w:cnfStyle w:val="000000100000" w:firstRow="0" w:lastRow="0" w:firstColumn="0" w:lastColumn="0" w:oddVBand="0" w:evenVBand="0" w:oddHBand="1" w:evenHBand="0" w:firstRowFirstColumn="0" w:firstRowLastColumn="0" w:lastRowFirstColumn="0" w:lastRowLastColumn="0"/>
              <w:rPr>
                <w:szCs w:val="20"/>
              </w:rPr>
            </w:pPr>
          </w:p>
          <w:p w14:paraId="3320E2D3" w14:textId="79FED470" w:rsidR="00742DEF" w:rsidRDefault="00742DEF" w:rsidP="00673BD2">
            <w:pPr>
              <w:cnfStyle w:val="000000100000" w:firstRow="0" w:lastRow="0" w:firstColumn="0" w:lastColumn="0" w:oddVBand="0" w:evenVBand="0" w:oddHBand="1" w:evenHBand="0" w:firstRowFirstColumn="0" w:firstRowLastColumn="0" w:lastRowFirstColumn="0" w:lastRowLastColumn="0"/>
            </w:pPr>
            <w:r>
              <w:rPr>
                <w:szCs w:val="20"/>
              </w:rPr>
              <w:t xml:space="preserve">Students will be able to identify the </w:t>
            </w:r>
            <w:r>
              <w:t>role-related responsibilities that the different sport leaders need. This will allow them explain why the different leaders need these qualities.</w:t>
            </w:r>
          </w:p>
          <w:p w14:paraId="26350F10" w14:textId="5C8FA3F7" w:rsidR="00742DEF" w:rsidRDefault="00742DEF" w:rsidP="00673BD2">
            <w:pPr>
              <w:cnfStyle w:val="000000100000" w:firstRow="0" w:lastRow="0" w:firstColumn="0" w:lastColumn="0" w:oddVBand="0" w:evenVBand="0" w:oddHBand="1" w:evenHBand="0" w:firstRowFirstColumn="0" w:firstRowLastColumn="0" w:lastRowFirstColumn="0" w:lastRowLastColumn="0"/>
              <w:rPr>
                <w:szCs w:val="20"/>
              </w:rPr>
            </w:pPr>
          </w:p>
          <w:p w14:paraId="3FC175B7" w14:textId="46BF44A0" w:rsidR="00742DEF" w:rsidRDefault="00742DEF" w:rsidP="00742DEF">
            <w:pPr>
              <w:cnfStyle w:val="000000100000" w:firstRow="0" w:lastRow="0" w:firstColumn="0" w:lastColumn="0" w:oddVBand="0" w:evenVBand="0" w:oddHBand="1" w:evenHBand="0" w:firstRowFirstColumn="0" w:firstRowLastColumn="0" w:lastRowFirstColumn="0" w:lastRowLastColumn="0"/>
            </w:pPr>
            <w:r>
              <w:rPr>
                <w:szCs w:val="20"/>
              </w:rPr>
              <w:t xml:space="preserve">Students will be able to identify the </w:t>
            </w:r>
            <w:r>
              <w:t>personal qualities that the different sport leaders need. This will allow them explain why the different leaders need these qualities.</w:t>
            </w:r>
          </w:p>
          <w:p w14:paraId="0D921BB1" w14:textId="32B89A66" w:rsidR="00742DEF" w:rsidRDefault="00742DEF" w:rsidP="00673BD2">
            <w:pPr>
              <w:cnfStyle w:val="000000100000" w:firstRow="0" w:lastRow="0" w:firstColumn="0" w:lastColumn="0" w:oddVBand="0" w:evenVBand="0" w:oddHBand="1" w:evenHBand="0" w:firstRowFirstColumn="0" w:firstRowLastColumn="0" w:lastRowFirstColumn="0" w:lastRowLastColumn="0"/>
              <w:rPr>
                <w:szCs w:val="20"/>
              </w:rPr>
            </w:pPr>
          </w:p>
          <w:p w14:paraId="6F080096" w14:textId="6447242C" w:rsidR="00742DEF" w:rsidRDefault="00742DEF" w:rsidP="00673BD2">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will be able to identify and explain the 3 different leadership styles. This will then allow them to explain which coaches may use them and why they might </w:t>
            </w:r>
            <w:proofErr w:type="spellStart"/>
            <w:r>
              <w:rPr>
                <w:szCs w:val="20"/>
              </w:rPr>
              <w:t>used</w:t>
            </w:r>
            <w:proofErr w:type="spellEnd"/>
            <w:r>
              <w:rPr>
                <w:szCs w:val="20"/>
              </w:rPr>
              <w:t xml:space="preserve"> them when leading a group.</w:t>
            </w:r>
          </w:p>
          <w:p w14:paraId="18439988" w14:textId="7465BF4F" w:rsidR="00742DEF" w:rsidRDefault="00742DEF" w:rsidP="00673BD2">
            <w:pPr>
              <w:cnfStyle w:val="000000100000" w:firstRow="0" w:lastRow="0" w:firstColumn="0" w:lastColumn="0" w:oddVBand="0" w:evenVBand="0" w:oddHBand="1" w:evenHBand="0" w:firstRowFirstColumn="0" w:firstRowLastColumn="0" w:lastRowFirstColumn="0" w:lastRowLastColumn="0"/>
              <w:rPr>
                <w:szCs w:val="20"/>
              </w:rPr>
            </w:pPr>
          </w:p>
          <w:p w14:paraId="7E692FC8" w14:textId="43BA3EC4" w:rsidR="00742DEF" w:rsidRPr="00742DEF" w:rsidRDefault="00742DEF" w:rsidP="00673BD2">
            <w:pPr>
              <w:cnfStyle w:val="000000100000" w:firstRow="0" w:lastRow="0" w:firstColumn="0" w:lastColumn="0" w:oddVBand="0" w:evenVBand="0" w:oddHBand="1" w:evenHBand="0" w:firstRowFirstColumn="0" w:firstRowLastColumn="0" w:lastRowFirstColumn="0" w:lastRowLastColumn="0"/>
              <w:rPr>
                <w:szCs w:val="20"/>
              </w:rPr>
            </w:pPr>
            <w:r>
              <w:rPr>
                <w:szCs w:val="20"/>
              </w:rPr>
              <w:t>Students will be able to identify strengths and areas f</w:t>
            </w:r>
            <w:r w:rsidR="00720704">
              <w:rPr>
                <w:szCs w:val="20"/>
              </w:rPr>
              <w:t>rom when they lead their sessions. They will then be able to use the areas of development to plan how they would improve their session if they were to do it again and what changes they would make.</w:t>
            </w:r>
          </w:p>
          <w:p w14:paraId="770F7D6F" w14:textId="77777777" w:rsidR="00742DEF" w:rsidRDefault="00742DEF" w:rsidP="00673BD2">
            <w:pPr>
              <w:cnfStyle w:val="000000100000" w:firstRow="0" w:lastRow="0" w:firstColumn="0" w:lastColumn="0" w:oddVBand="0" w:evenVBand="0" w:oddHBand="1" w:evenHBand="0" w:firstRowFirstColumn="0" w:firstRowLastColumn="0" w:lastRowFirstColumn="0" w:lastRowLastColumn="0"/>
              <w:rPr>
                <w:sz w:val="20"/>
                <w:szCs w:val="20"/>
              </w:rPr>
            </w:pPr>
          </w:p>
          <w:p w14:paraId="0F439F2F" w14:textId="5924E26E" w:rsidR="00742DEF" w:rsidRPr="004A6D80" w:rsidRDefault="00742DEF" w:rsidP="00673BD2">
            <w:pPr>
              <w:cnfStyle w:val="000000100000" w:firstRow="0" w:lastRow="0" w:firstColumn="0" w:lastColumn="0" w:oddVBand="0" w:evenVBand="0" w:oddHBand="1" w:evenHBand="0" w:firstRowFirstColumn="0" w:firstRowLastColumn="0" w:lastRowFirstColumn="0" w:lastRowLastColumn="0"/>
              <w:rPr>
                <w:sz w:val="20"/>
                <w:szCs w:val="20"/>
              </w:rPr>
            </w:pPr>
          </w:p>
        </w:tc>
      </w:tr>
      <w:tr w:rsidR="00742DEF" w14:paraId="6A34CC0B" w14:textId="77777777" w:rsidTr="1E7D0AE1">
        <w:trPr>
          <w:trHeight w:val="379"/>
        </w:trPr>
        <w:tc>
          <w:tcPr>
            <w:cnfStyle w:val="001000000000" w:firstRow="0" w:lastRow="0" w:firstColumn="1" w:lastColumn="0" w:oddVBand="0" w:evenVBand="0" w:oddHBand="0" w:evenHBand="0" w:firstRowFirstColumn="0" w:firstRowLastColumn="0" w:lastRowFirstColumn="0" w:lastRowLastColumn="0"/>
            <w:tcW w:w="3757" w:type="dxa"/>
          </w:tcPr>
          <w:p w14:paraId="7E83BC8C" w14:textId="77777777" w:rsidR="00742DEF" w:rsidRDefault="00742DEF" w:rsidP="00673BD2">
            <w:r>
              <w:lastRenderedPageBreak/>
              <w:t>What pupils should already know</w:t>
            </w:r>
          </w:p>
          <w:p w14:paraId="1EE53D40" w14:textId="77777777" w:rsidR="00742DEF" w:rsidRDefault="00742DEF" w:rsidP="00673BD2">
            <w:r>
              <w:t>(</w:t>
            </w:r>
            <w:proofErr w:type="gramStart"/>
            <w:r>
              <w:t>prior</w:t>
            </w:r>
            <w:proofErr w:type="gramEnd"/>
            <w:r>
              <w:t xml:space="preserve"> learning components)</w:t>
            </w:r>
          </w:p>
          <w:p w14:paraId="5B6B736D" w14:textId="7BC39335" w:rsidR="00742DEF" w:rsidRDefault="00742DEF" w:rsidP="00673BD2">
            <w:pPr>
              <w:rPr>
                <w:b w:val="0"/>
                <w:bCs w:val="0"/>
              </w:rPr>
            </w:pPr>
            <w:r>
              <w:rPr>
                <w:highlight w:val="yellow"/>
              </w:rPr>
              <w:t>Student</w:t>
            </w:r>
            <w:r w:rsidRPr="00DB7B59">
              <w:rPr>
                <w:highlight w:val="yellow"/>
              </w:rPr>
              <w:t>s should know…</w:t>
            </w:r>
          </w:p>
          <w:p w14:paraId="4437F8C2" w14:textId="77777777" w:rsidR="00742DEF" w:rsidRDefault="00742DEF" w:rsidP="00673BD2"/>
        </w:tc>
        <w:tc>
          <w:tcPr>
            <w:tcW w:w="3473" w:type="dxa"/>
          </w:tcPr>
          <w:p w14:paraId="324F145A" w14:textId="2FDBA6E2" w:rsidR="00742DEF" w:rsidRPr="0097760C" w:rsidRDefault="00742DEF" w:rsidP="36AD1FEA">
            <w:pPr>
              <w:cnfStyle w:val="000000000000" w:firstRow="0" w:lastRow="0" w:firstColumn="0" w:lastColumn="0" w:oddVBand="0" w:evenVBand="0" w:oddHBand="0" w:evenHBand="0" w:firstRowFirstColumn="0" w:firstRowLastColumn="0" w:lastRowFirstColumn="0" w:lastRowLastColumn="0"/>
            </w:pPr>
            <w:r>
              <w:t>During key stage 3 lessons students will have studied orienteering as part of their OAA block of work. A large proportion of students during primary school have been on residential trips to some of the outdoor providers so they can draw on information from these to help them. As a result of this we would expect students to know the types of activities that can be undertaken at these venues and the types of accommodation that they offer. We would also expect them to know that the activities are run by qualified instructors.</w:t>
            </w:r>
          </w:p>
        </w:tc>
        <w:tc>
          <w:tcPr>
            <w:tcW w:w="3827" w:type="dxa"/>
          </w:tcPr>
          <w:p w14:paraId="1ECC8D6D" w14:textId="69AA7DC3" w:rsidR="00742DEF" w:rsidRPr="008A7E3F" w:rsidRDefault="00742DEF" w:rsidP="00673BD2">
            <w:pPr>
              <w:cnfStyle w:val="000000000000" w:firstRow="0" w:lastRow="0" w:firstColumn="0" w:lastColumn="0" w:oddVBand="0" w:evenVBand="0" w:oddHBand="0" w:evenHBand="0" w:firstRowFirstColumn="0" w:firstRowLastColumn="0" w:lastRowFirstColumn="0" w:lastRowLastColumn="0"/>
              <w:rPr>
                <w:sz w:val="20"/>
                <w:szCs w:val="20"/>
              </w:rPr>
            </w:pPr>
            <w:r w:rsidRPr="00490887">
              <w:rPr>
                <w:szCs w:val="20"/>
              </w:rPr>
              <w:t>Students will have some understanding of the benefits of taking part in physical activities but will not necessarily link these under the specific area</w:t>
            </w:r>
            <w:r>
              <w:rPr>
                <w:szCs w:val="20"/>
              </w:rPr>
              <w:t>s</w:t>
            </w:r>
            <w:r w:rsidRPr="00490887">
              <w:rPr>
                <w:szCs w:val="20"/>
              </w:rPr>
              <w:t xml:space="preserve"> set out by the exam board.</w:t>
            </w:r>
            <w:r>
              <w:rPr>
                <w:szCs w:val="20"/>
              </w:rPr>
              <w:t xml:space="preserve"> Students will be able to use previous taught knowledge from LO1 to use as examples for LO2 and LO3.</w:t>
            </w:r>
          </w:p>
        </w:tc>
        <w:tc>
          <w:tcPr>
            <w:tcW w:w="3969" w:type="dxa"/>
          </w:tcPr>
          <w:p w14:paraId="52A774CA" w14:textId="622832FD" w:rsidR="00742DEF" w:rsidRPr="004A6D80" w:rsidRDefault="005827A7" w:rsidP="00673BD2">
            <w:pPr>
              <w:cnfStyle w:val="000000000000" w:firstRow="0" w:lastRow="0" w:firstColumn="0" w:lastColumn="0" w:oddVBand="0" w:evenVBand="0" w:oddHBand="0" w:evenHBand="0" w:firstRowFirstColumn="0" w:firstRowLastColumn="0" w:lastRowFirstColumn="0" w:lastRowLastColumn="0"/>
              <w:rPr>
                <w:sz w:val="20"/>
                <w:szCs w:val="20"/>
              </w:rPr>
            </w:pPr>
            <w:r w:rsidRPr="005827A7">
              <w:rPr>
                <w:szCs w:val="20"/>
              </w:rPr>
              <w:t xml:space="preserve">During key stage 3 students will have undertaken a </w:t>
            </w:r>
            <w:r>
              <w:rPr>
                <w:szCs w:val="20"/>
              </w:rPr>
              <w:t>sport education unit of work which looks at developing student’s leadership skills. These skills can be used when the students are delivering their session</w:t>
            </w:r>
          </w:p>
        </w:tc>
        <w:tc>
          <w:tcPr>
            <w:tcW w:w="3671" w:type="dxa"/>
          </w:tcPr>
          <w:p w14:paraId="7D385DF8" w14:textId="7DC23D7F" w:rsidR="00742DEF" w:rsidRPr="004A6D80" w:rsidRDefault="00587E2B" w:rsidP="00673BD2">
            <w:pPr>
              <w:cnfStyle w:val="000000000000" w:firstRow="0" w:lastRow="0" w:firstColumn="0" w:lastColumn="0" w:oddVBand="0" w:evenVBand="0" w:oddHBand="0" w:evenHBand="0" w:firstRowFirstColumn="0" w:firstRowLastColumn="0" w:lastRowFirstColumn="0" w:lastRowLastColumn="0"/>
              <w:rPr>
                <w:sz w:val="20"/>
                <w:szCs w:val="20"/>
              </w:rPr>
            </w:pPr>
            <w:r w:rsidRPr="008832E3">
              <w:rPr>
                <w:szCs w:val="20"/>
              </w:rPr>
              <w:t xml:space="preserve">During key stage 3 students will have had the opportunity to evaluate their own and others performance in different activities. They will have also been introduced to some of the different types of leaders such as a captain, coach, </w:t>
            </w:r>
            <w:r w:rsidR="008832E3" w:rsidRPr="008832E3">
              <w:rPr>
                <w:szCs w:val="20"/>
              </w:rPr>
              <w:t>and officials.</w:t>
            </w:r>
          </w:p>
        </w:tc>
      </w:tr>
      <w:tr w:rsidR="00742DEF" w14:paraId="6F0F440A" w14:textId="77777777" w:rsidTr="1E7D0AE1">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757" w:type="dxa"/>
          </w:tcPr>
          <w:p w14:paraId="0684BFBB" w14:textId="77777777" w:rsidR="00742DEF" w:rsidRDefault="00742DEF" w:rsidP="00673BD2">
            <w:pPr>
              <w:rPr>
                <w:b w:val="0"/>
                <w:bCs w:val="0"/>
              </w:rPr>
            </w:pPr>
            <w:r>
              <w:t>Transferrable knowledge (skills)</w:t>
            </w:r>
          </w:p>
          <w:p w14:paraId="2DBC1478" w14:textId="77777777" w:rsidR="00742DEF" w:rsidRDefault="00742DEF" w:rsidP="00673BD2">
            <w:pPr>
              <w:rPr>
                <w:b w:val="0"/>
                <w:bCs w:val="0"/>
              </w:rPr>
            </w:pPr>
          </w:p>
          <w:p w14:paraId="236A0787" w14:textId="77777777" w:rsidR="00742DEF" w:rsidRDefault="00742DEF" w:rsidP="00673BD2">
            <w:pPr>
              <w:rPr>
                <w:b w:val="0"/>
                <w:bCs w:val="0"/>
              </w:rPr>
            </w:pPr>
          </w:p>
          <w:p w14:paraId="35AF87E8" w14:textId="77777777" w:rsidR="00742DEF" w:rsidRDefault="00742DEF" w:rsidP="00673BD2"/>
        </w:tc>
        <w:tc>
          <w:tcPr>
            <w:tcW w:w="3473" w:type="dxa"/>
          </w:tcPr>
          <w:p w14:paraId="7CD2477E" w14:textId="77777777" w:rsidR="00742DEF" w:rsidRPr="0097760C" w:rsidRDefault="00742DEF" w:rsidP="000208E8">
            <w:pPr>
              <w:cnfStyle w:val="000000100000" w:firstRow="0" w:lastRow="0" w:firstColumn="0" w:lastColumn="0" w:oddVBand="0" w:evenVBand="0" w:oddHBand="1" w:evenHBand="0" w:firstRowFirstColumn="0" w:firstRowLastColumn="0" w:lastRowFirstColumn="0" w:lastRowLastColumn="0"/>
              <w:rPr>
                <w:szCs w:val="20"/>
              </w:rPr>
            </w:pPr>
            <w:r w:rsidRPr="0097760C">
              <w:rPr>
                <w:szCs w:val="20"/>
              </w:rPr>
              <w:t xml:space="preserve">By students completing the practical part of this unit of work it helps them when completing the learning outcome 1. </w:t>
            </w:r>
          </w:p>
          <w:p w14:paraId="18255AA3" w14:textId="74836CCD" w:rsidR="00742DEF" w:rsidRPr="0097760C" w:rsidRDefault="00742DEF" w:rsidP="000208E8">
            <w:pPr>
              <w:cnfStyle w:val="000000100000" w:firstRow="0" w:lastRow="0" w:firstColumn="0" w:lastColumn="0" w:oddVBand="0" w:evenVBand="0" w:oddHBand="1" w:evenHBand="0" w:firstRowFirstColumn="0" w:firstRowLastColumn="0" w:lastRowFirstColumn="0" w:lastRowLastColumn="0"/>
              <w:rPr>
                <w:szCs w:val="20"/>
              </w:rPr>
            </w:pPr>
            <w:r>
              <w:rPr>
                <w:szCs w:val="20"/>
              </w:rPr>
              <w:t>Students will need the information they have gathered about the different outdoor activities when completing learning outcome 2 to allow them to achieve the higher mark bands. They will be able to use the activities to support explanations about the benefits to taking part in OAA.</w:t>
            </w:r>
          </w:p>
        </w:tc>
        <w:tc>
          <w:tcPr>
            <w:tcW w:w="3827" w:type="dxa"/>
          </w:tcPr>
          <w:p w14:paraId="5886ED1F" w14:textId="5879DAC3" w:rsidR="00742DEF" w:rsidRPr="00CA5D6A" w:rsidRDefault="00742DEF" w:rsidP="00CA5D6A">
            <w:pPr>
              <w:cnfStyle w:val="000000100000" w:firstRow="0" w:lastRow="0" w:firstColumn="0" w:lastColumn="0" w:oddVBand="0" w:evenVBand="0" w:oddHBand="1" w:evenHBand="0" w:firstRowFirstColumn="0" w:firstRowLastColumn="0" w:lastRowFirstColumn="0" w:lastRowLastColumn="0"/>
              <w:rPr>
                <w:sz w:val="20"/>
                <w:szCs w:val="20"/>
              </w:rPr>
            </w:pPr>
            <w:r>
              <w:t xml:space="preserve">Students will be able to use the information and knowledge they have gained from LO3 to help them plan their session in RO53. This will include the structure of a session </w:t>
            </w:r>
            <w:proofErr w:type="spellStart"/>
            <w:r>
              <w:t>eg</w:t>
            </w:r>
            <w:proofErr w:type="spellEnd"/>
            <w:r>
              <w:t>, warm up content, progression and cool down. They will also know some of the key health and safety requirements when teaching a session that they can apply to their work.</w:t>
            </w:r>
          </w:p>
        </w:tc>
        <w:tc>
          <w:tcPr>
            <w:tcW w:w="3969" w:type="dxa"/>
          </w:tcPr>
          <w:p w14:paraId="1D03B8E1" w14:textId="5C500940" w:rsidR="00742DEF" w:rsidRPr="005827A7" w:rsidRDefault="005827A7" w:rsidP="1E7D0AE1">
            <w:pPr>
              <w:cnfStyle w:val="000000100000" w:firstRow="0" w:lastRow="0" w:firstColumn="0" w:lastColumn="0" w:oddVBand="0" w:evenVBand="0" w:oddHBand="1" w:evenHBand="0" w:firstRowFirstColumn="0" w:firstRowLastColumn="0" w:lastRowFirstColumn="0" w:lastRowLastColumn="0"/>
              <w:rPr>
                <w:sz w:val="20"/>
                <w:szCs w:val="20"/>
              </w:rPr>
            </w:pPr>
            <w:r>
              <w:t xml:space="preserve">Students will be able to use the information and knowledge gained in RO56 LO3 when they are completing their session plan. </w:t>
            </w:r>
            <w:r w:rsidR="00742DEF">
              <w:t xml:space="preserve">Students will be able to use the information and knowledge they have gained from LO3 to help them plan their session in RO53. This will include the structure of a session </w:t>
            </w:r>
            <w:proofErr w:type="spellStart"/>
            <w:r w:rsidR="00742DEF">
              <w:t>eg</w:t>
            </w:r>
            <w:proofErr w:type="spellEnd"/>
            <w:r w:rsidR="00742DEF">
              <w:t>, warm up content, progression and cool down. They will also know some of the key health and safety requirements when teaching a session that they can apply to their work.</w:t>
            </w:r>
          </w:p>
          <w:p w14:paraId="2EFBD80B" w14:textId="3E73BCDC" w:rsidR="00742DEF" w:rsidRPr="005827A7" w:rsidRDefault="00742DEF" w:rsidP="1E7D0AE1">
            <w:pPr>
              <w:cnfStyle w:val="000000100000" w:firstRow="0" w:lastRow="0" w:firstColumn="0" w:lastColumn="0" w:oddVBand="0" w:evenVBand="0" w:oddHBand="1" w:evenHBand="0" w:firstRowFirstColumn="0" w:firstRowLastColumn="0" w:lastRowFirstColumn="0" w:lastRowLastColumn="0"/>
            </w:pPr>
          </w:p>
        </w:tc>
        <w:tc>
          <w:tcPr>
            <w:tcW w:w="3671" w:type="dxa"/>
          </w:tcPr>
          <w:p w14:paraId="3ABBCA67" w14:textId="2D69F7E9" w:rsidR="00742DEF" w:rsidRPr="00FC2FAB" w:rsidRDefault="008832E3" w:rsidP="00686E84">
            <w:pPr>
              <w:cnfStyle w:val="000000100000" w:firstRow="0" w:lastRow="0" w:firstColumn="0" w:lastColumn="0" w:oddVBand="0" w:evenVBand="0" w:oddHBand="1" w:evenHBand="0" w:firstRowFirstColumn="0" w:firstRowLastColumn="0" w:lastRowFirstColumn="0" w:lastRowLastColumn="0"/>
            </w:pPr>
            <w:r>
              <w:t>Students will be able to use skills that they have developed in key stage 3 to help them evaluate their own performance as a leader. During key stage 3 students will have done lots of self and peer assessment and identified strengths and weaknesses in their own and other performances.</w:t>
            </w:r>
          </w:p>
        </w:tc>
      </w:tr>
      <w:tr w:rsidR="00742DEF" w14:paraId="04E3FB40" w14:textId="77777777" w:rsidTr="1E7D0AE1">
        <w:trPr>
          <w:trHeight w:val="379"/>
        </w:trPr>
        <w:tc>
          <w:tcPr>
            <w:cnfStyle w:val="001000000000" w:firstRow="0" w:lastRow="0" w:firstColumn="1" w:lastColumn="0" w:oddVBand="0" w:evenVBand="0" w:oddHBand="0" w:evenHBand="0" w:firstRowFirstColumn="0" w:firstRowLastColumn="0" w:lastRowFirstColumn="0" w:lastRowLastColumn="0"/>
            <w:tcW w:w="3757" w:type="dxa"/>
          </w:tcPr>
          <w:p w14:paraId="37B21BC9" w14:textId="77777777" w:rsidR="00742DEF" w:rsidRDefault="00742DEF" w:rsidP="00673BD2">
            <w:pPr>
              <w:rPr>
                <w:b w:val="0"/>
                <w:bCs w:val="0"/>
              </w:rPr>
            </w:pPr>
            <w:r>
              <w:t>Key vocabulary pupil will know and learn</w:t>
            </w:r>
          </w:p>
          <w:p w14:paraId="46E0B414" w14:textId="77777777" w:rsidR="00742DEF" w:rsidRDefault="00742DEF" w:rsidP="00673BD2">
            <w:pPr>
              <w:rPr>
                <w:b w:val="0"/>
                <w:bCs w:val="0"/>
              </w:rPr>
            </w:pPr>
          </w:p>
          <w:p w14:paraId="356936BD" w14:textId="77777777" w:rsidR="00742DEF" w:rsidRDefault="00742DEF" w:rsidP="00673BD2"/>
        </w:tc>
        <w:tc>
          <w:tcPr>
            <w:tcW w:w="3473" w:type="dxa"/>
          </w:tcPr>
          <w:p w14:paraId="68133645" w14:textId="77777777" w:rsidR="00742DEF" w:rsidRPr="00D848B7" w:rsidRDefault="00742DEF" w:rsidP="000208E8">
            <w:pPr>
              <w:cnfStyle w:val="000000000000" w:firstRow="0" w:lastRow="0" w:firstColumn="0" w:lastColumn="0" w:oddVBand="0" w:evenVBand="0" w:oddHBand="0" w:evenHBand="0" w:firstRowFirstColumn="0" w:firstRowLastColumn="0" w:lastRowFirstColumn="0" w:lastRowLastColumn="0"/>
              <w:rPr>
                <w:szCs w:val="20"/>
              </w:rPr>
            </w:pPr>
            <w:r w:rsidRPr="00D848B7">
              <w:rPr>
                <w:szCs w:val="20"/>
              </w:rPr>
              <w:t>Provision,</w:t>
            </w:r>
          </w:p>
          <w:p w14:paraId="21E2E3E5" w14:textId="4A589AB5" w:rsidR="00742DEF" w:rsidRPr="004A6D80" w:rsidRDefault="00267F53" w:rsidP="000208E8">
            <w:pPr>
              <w:cnfStyle w:val="000000000000" w:firstRow="0" w:lastRow="0" w:firstColumn="0" w:lastColumn="0" w:oddVBand="0" w:evenVBand="0" w:oddHBand="0" w:evenHBand="0" w:firstRowFirstColumn="0" w:firstRowLastColumn="0" w:lastRowFirstColumn="0" w:lastRowLastColumn="0"/>
              <w:rPr>
                <w:sz w:val="20"/>
                <w:szCs w:val="20"/>
              </w:rPr>
            </w:pPr>
            <w:r>
              <w:t>outdoor activity providers, voluntary organisations, confidence, enjoyment and challenge, health and fitness, environmental awareness, motivation, socialise</w:t>
            </w:r>
          </w:p>
        </w:tc>
        <w:tc>
          <w:tcPr>
            <w:tcW w:w="3827" w:type="dxa"/>
          </w:tcPr>
          <w:p w14:paraId="2086F551" w14:textId="070650D9" w:rsidR="00742DEF" w:rsidRDefault="00742DEF" w:rsidP="007A5743">
            <w:pPr>
              <w:cnfStyle w:val="000000000000" w:firstRow="0" w:lastRow="0" w:firstColumn="0" w:lastColumn="0" w:oddVBand="0" w:evenVBand="0" w:oddHBand="0" w:evenHBand="0" w:firstRowFirstColumn="0" w:firstRowLastColumn="0" w:lastRowFirstColumn="0" w:lastRowLastColumn="0"/>
            </w:pPr>
            <w:r>
              <w:t>confidence,</w:t>
            </w:r>
            <w:r w:rsidR="00267F53">
              <w:t xml:space="preserve"> </w:t>
            </w:r>
            <w:r>
              <w:t xml:space="preserve">enjoyment and challenge, health and fitness, environmental awareness, </w:t>
            </w:r>
          </w:p>
          <w:p w14:paraId="560D5A0E" w14:textId="4A72FD49" w:rsidR="00742DEF" w:rsidRDefault="00742DEF" w:rsidP="002A03CD">
            <w:pPr>
              <w:cnfStyle w:val="000000000000" w:firstRow="0" w:lastRow="0" w:firstColumn="0" w:lastColumn="0" w:oddVBand="0" w:evenVBand="0" w:oddHBand="0" w:evenHBand="0" w:firstRowFirstColumn="0" w:firstRowLastColumn="0" w:lastRowFirstColumn="0" w:lastRowLastColumn="0"/>
            </w:pPr>
            <w:r>
              <w:t>increased motivation, opportunity to socialise, social, team-building, decision making, planning and organisation,</w:t>
            </w:r>
            <w:r w:rsidR="00267F53">
              <w:t xml:space="preserve"> </w:t>
            </w:r>
            <w:r>
              <w:t>problem-solving,</w:t>
            </w:r>
          </w:p>
          <w:p w14:paraId="167DDB60" w14:textId="77777777" w:rsidR="00742DEF" w:rsidRDefault="00742DEF" w:rsidP="002A03CD">
            <w:pPr>
              <w:cnfStyle w:val="000000000000" w:firstRow="0" w:lastRow="0" w:firstColumn="0" w:lastColumn="0" w:oddVBand="0" w:evenVBand="0" w:oddHBand="0" w:evenHBand="0" w:firstRowFirstColumn="0" w:firstRowLastColumn="0" w:lastRowFirstColumn="0" w:lastRowLastColumn="0"/>
            </w:pPr>
            <w:r>
              <w:t xml:space="preserve">communication </w:t>
            </w:r>
          </w:p>
          <w:p w14:paraId="714C3D15" w14:textId="77777777" w:rsidR="00742DEF" w:rsidRDefault="00742DEF" w:rsidP="002A03CD">
            <w:pPr>
              <w:cnfStyle w:val="000000000000" w:firstRow="0" w:lastRow="0" w:firstColumn="0" w:lastColumn="0" w:oddVBand="0" w:evenVBand="0" w:oddHBand="0" w:evenHBand="0" w:firstRowFirstColumn="0" w:firstRowLastColumn="0" w:lastRowFirstColumn="0" w:lastRowLastColumn="0"/>
            </w:pPr>
          </w:p>
          <w:p w14:paraId="184D8C74" w14:textId="52D779AE" w:rsidR="00742DEF" w:rsidRPr="002A03CD" w:rsidRDefault="00742DEF" w:rsidP="002A03CD">
            <w:pPr>
              <w:cnfStyle w:val="000000000000" w:firstRow="0" w:lastRow="0" w:firstColumn="0" w:lastColumn="0" w:oddVBand="0" w:evenVBand="0" w:oddHBand="0" w:evenHBand="0" w:firstRowFirstColumn="0" w:firstRowLastColumn="0" w:lastRowFirstColumn="0" w:lastRowLastColumn="0"/>
            </w:pPr>
            <w:r>
              <w:t>health and safety, personnel, clothing and equipment, location, supplies, emergency procedures, contingency plans, shelter,</w:t>
            </w:r>
            <w:r w:rsidR="00267F53">
              <w:t xml:space="preserve"> </w:t>
            </w:r>
            <w:r>
              <w:t>weather forecast, inappropriate supervision/tuition, poor/incorrect equipment, unforeseen weather, Terrain</w:t>
            </w:r>
          </w:p>
        </w:tc>
        <w:tc>
          <w:tcPr>
            <w:tcW w:w="3969" w:type="dxa"/>
          </w:tcPr>
          <w:p w14:paraId="721203D2" w14:textId="0FDE77DC" w:rsidR="00742DEF" w:rsidRPr="004A6D80" w:rsidRDefault="005827A7" w:rsidP="00673BD2">
            <w:pPr>
              <w:cnfStyle w:val="000000000000" w:firstRow="0" w:lastRow="0" w:firstColumn="0" w:lastColumn="0" w:oddVBand="0" w:evenVBand="0" w:oddHBand="0" w:evenHBand="0" w:firstRowFirstColumn="0" w:firstRowLastColumn="0" w:lastRowFirstColumn="0" w:lastRowLastColumn="0"/>
              <w:rPr>
                <w:sz w:val="20"/>
                <w:szCs w:val="20"/>
              </w:rPr>
            </w:pPr>
            <w:r w:rsidRPr="005827A7">
              <w:rPr>
                <w:szCs w:val="20"/>
              </w:rPr>
              <w:t xml:space="preserve">Risk assessment, laissez faire, democratic, autocratic, teaching points, </w:t>
            </w:r>
          </w:p>
        </w:tc>
        <w:tc>
          <w:tcPr>
            <w:tcW w:w="3671" w:type="dxa"/>
          </w:tcPr>
          <w:p w14:paraId="38298CA5" w14:textId="18583B0C" w:rsidR="00742DEF" w:rsidRPr="00686E84" w:rsidRDefault="00587E2B" w:rsidP="00673BD2">
            <w:pPr>
              <w:cnfStyle w:val="000000000000" w:firstRow="0" w:lastRow="0" w:firstColumn="0" w:lastColumn="0" w:oddVBand="0" w:evenVBand="0" w:oddHBand="0" w:evenHBand="0" w:firstRowFirstColumn="0" w:firstRowLastColumn="0" w:lastRowFirstColumn="0" w:lastRowLastColumn="0"/>
              <w:rPr>
                <w:sz w:val="20"/>
                <w:szCs w:val="20"/>
              </w:rPr>
            </w:pPr>
            <w:r w:rsidRPr="005827A7">
              <w:rPr>
                <w:szCs w:val="20"/>
              </w:rPr>
              <w:t xml:space="preserve">organisation, </w:t>
            </w:r>
            <w:r>
              <w:rPr>
                <w:szCs w:val="20"/>
              </w:rPr>
              <w:t xml:space="preserve">expedition leader, confidence, creativity, enthusiasm, child protection, reliability, punctuality, </w:t>
            </w:r>
            <w:r>
              <w:t>democratic, autocratic, laissez-faire.</w:t>
            </w:r>
          </w:p>
        </w:tc>
      </w:tr>
      <w:tr w:rsidR="00742DEF" w14:paraId="7EA43106" w14:textId="77777777" w:rsidTr="1E7D0AE1">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757" w:type="dxa"/>
          </w:tcPr>
          <w:p w14:paraId="392A7EBF" w14:textId="77777777" w:rsidR="00742DEF" w:rsidRDefault="00742DEF" w:rsidP="00673BD2">
            <w:pPr>
              <w:rPr>
                <w:b w:val="0"/>
                <w:bCs w:val="0"/>
              </w:rPr>
            </w:pPr>
            <w:r>
              <w:t>Assessment activities</w:t>
            </w:r>
          </w:p>
          <w:p w14:paraId="2E4D3D94" w14:textId="77777777" w:rsidR="00742DEF" w:rsidRDefault="00742DEF" w:rsidP="00673BD2"/>
          <w:p w14:paraId="64402896" w14:textId="77777777" w:rsidR="00742DEF" w:rsidRDefault="00742DEF" w:rsidP="00673BD2">
            <w:pPr>
              <w:rPr>
                <w:b w:val="0"/>
                <w:bCs w:val="0"/>
              </w:rPr>
            </w:pPr>
          </w:p>
          <w:p w14:paraId="0C61E9D2" w14:textId="77777777" w:rsidR="00742DEF" w:rsidRDefault="00742DEF" w:rsidP="00673BD2"/>
        </w:tc>
        <w:tc>
          <w:tcPr>
            <w:tcW w:w="3473" w:type="dxa"/>
          </w:tcPr>
          <w:p w14:paraId="6442C0EE" w14:textId="0427DDAD" w:rsidR="00742DEF" w:rsidRPr="000208E8" w:rsidRDefault="00742DEF" w:rsidP="000208E8">
            <w:pPr>
              <w:cnfStyle w:val="000000100000" w:firstRow="0" w:lastRow="0" w:firstColumn="0" w:lastColumn="0" w:oddVBand="0" w:evenVBand="0" w:oddHBand="1" w:evenHBand="0" w:firstRowFirstColumn="0" w:firstRowLastColumn="0" w:lastRowFirstColumn="0" w:lastRowLastColumn="0"/>
              <w:rPr>
                <w:sz w:val="20"/>
                <w:szCs w:val="20"/>
              </w:rPr>
            </w:pPr>
            <w:r>
              <w:t xml:space="preserve">Students will complete a piece of coursework using the exam boards model assignments. This piece of work is internally assessed and then </w:t>
            </w:r>
            <w:r>
              <w:lastRenderedPageBreak/>
              <w:t xml:space="preserve">externally moderated. </w:t>
            </w:r>
            <w:proofErr w:type="gramStart"/>
            <w:r>
              <w:t>Students</w:t>
            </w:r>
            <w:proofErr w:type="gramEnd"/>
            <w:r>
              <w:t xml:space="preserve"> work will be marked against the grading criteria MB1-MB3. S</w:t>
            </w:r>
          </w:p>
        </w:tc>
        <w:tc>
          <w:tcPr>
            <w:tcW w:w="3827" w:type="dxa"/>
          </w:tcPr>
          <w:p w14:paraId="7216D182" w14:textId="4D4E626C" w:rsidR="00742DEF" w:rsidRPr="00F65CB0" w:rsidRDefault="00742DEF" w:rsidP="00175D1C">
            <w:pPr>
              <w:cnfStyle w:val="000000100000" w:firstRow="0" w:lastRow="0" w:firstColumn="0" w:lastColumn="0" w:oddVBand="0" w:evenVBand="0" w:oddHBand="1" w:evenHBand="0" w:firstRowFirstColumn="0" w:firstRowLastColumn="0" w:lastRowFirstColumn="0" w:lastRowLastColumn="0"/>
              <w:rPr>
                <w:sz w:val="20"/>
                <w:szCs w:val="20"/>
              </w:rPr>
            </w:pPr>
            <w:r>
              <w:lastRenderedPageBreak/>
              <w:t xml:space="preserve">Students will complete a piece of coursework for each LO using the exam boards model assignments. This piece of work is internally assessed and then </w:t>
            </w:r>
            <w:r>
              <w:lastRenderedPageBreak/>
              <w:t xml:space="preserve">externally moderated. </w:t>
            </w:r>
            <w:proofErr w:type="gramStart"/>
            <w:r>
              <w:t>Students</w:t>
            </w:r>
            <w:proofErr w:type="gramEnd"/>
            <w:r>
              <w:t xml:space="preserve"> work will be marked against the grading criteria MB1-MB3.</w:t>
            </w:r>
          </w:p>
        </w:tc>
        <w:tc>
          <w:tcPr>
            <w:tcW w:w="3969" w:type="dxa"/>
          </w:tcPr>
          <w:p w14:paraId="0DC45B60" w14:textId="5E6EAF25" w:rsidR="00742DEF" w:rsidRPr="00267F53" w:rsidRDefault="00267F53" w:rsidP="00267F53">
            <w:pPr>
              <w:cnfStyle w:val="000000100000" w:firstRow="0" w:lastRow="0" w:firstColumn="0" w:lastColumn="0" w:oddVBand="0" w:evenVBand="0" w:oddHBand="1" w:evenHBand="0" w:firstRowFirstColumn="0" w:firstRowLastColumn="0" w:lastRowFirstColumn="0" w:lastRowLastColumn="0"/>
              <w:rPr>
                <w:sz w:val="20"/>
                <w:szCs w:val="20"/>
              </w:rPr>
            </w:pPr>
            <w:r>
              <w:lastRenderedPageBreak/>
              <w:t xml:space="preserve">Students will complete a piece of coursework for each LO using the exam boards model assignments. This piece of work is internally assessed and then </w:t>
            </w:r>
            <w:r>
              <w:lastRenderedPageBreak/>
              <w:t xml:space="preserve">externally moderated. </w:t>
            </w:r>
            <w:proofErr w:type="gramStart"/>
            <w:r>
              <w:t>Students</w:t>
            </w:r>
            <w:proofErr w:type="gramEnd"/>
            <w:r>
              <w:t xml:space="preserve"> work will be marked against the grading criteria MB1-MB3.</w:t>
            </w:r>
          </w:p>
        </w:tc>
        <w:tc>
          <w:tcPr>
            <w:tcW w:w="3671" w:type="dxa"/>
          </w:tcPr>
          <w:p w14:paraId="27DFB938" w14:textId="5741FB20" w:rsidR="00742DEF" w:rsidRPr="00FC2FAB" w:rsidRDefault="00267F53" w:rsidP="00267F53">
            <w:pPr>
              <w:jc w:val="both"/>
              <w:cnfStyle w:val="000000100000" w:firstRow="0" w:lastRow="0" w:firstColumn="0" w:lastColumn="0" w:oddVBand="0" w:evenVBand="0" w:oddHBand="1" w:evenHBand="0" w:firstRowFirstColumn="0" w:firstRowLastColumn="0" w:lastRowFirstColumn="0" w:lastRowLastColumn="0"/>
            </w:pPr>
            <w:r>
              <w:lastRenderedPageBreak/>
              <w:t xml:space="preserve">Students will complete a piece of coursework for each LO using the exam boards model assignments. This piece of work is internally assessed and then </w:t>
            </w:r>
            <w:r>
              <w:lastRenderedPageBreak/>
              <w:t xml:space="preserve">externally moderated. </w:t>
            </w:r>
            <w:proofErr w:type="gramStart"/>
            <w:r>
              <w:t>Students</w:t>
            </w:r>
            <w:proofErr w:type="gramEnd"/>
            <w:r>
              <w:t xml:space="preserve"> work will be marked against the grading criteria MB1-MB3.</w:t>
            </w:r>
          </w:p>
        </w:tc>
      </w:tr>
      <w:tr w:rsidR="00742DEF" w14:paraId="4F432FB8" w14:textId="77777777" w:rsidTr="1E7D0AE1">
        <w:trPr>
          <w:trHeight w:val="379"/>
        </w:trPr>
        <w:tc>
          <w:tcPr>
            <w:cnfStyle w:val="001000000000" w:firstRow="0" w:lastRow="0" w:firstColumn="1" w:lastColumn="0" w:oddVBand="0" w:evenVBand="0" w:oddHBand="0" w:evenHBand="0" w:firstRowFirstColumn="0" w:firstRowLastColumn="0" w:lastRowFirstColumn="0" w:lastRowLastColumn="0"/>
            <w:tcW w:w="3757" w:type="dxa"/>
          </w:tcPr>
          <w:p w14:paraId="7BF9BAB9" w14:textId="77777777" w:rsidR="00742DEF" w:rsidRDefault="00742DEF" w:rsidP="00673BD2">
            <w:pPr>
              <w:rPr>
                <w:b w:val="0"/>
                <w:bCs w:val="0"/>
              </w:rPr>
            </w:pPr>
            <w:r>
              <w:lastRenderedPageBreak/>
              <w:t>Resources available</w:t>
            </w:r>
          </w:p>
          <w:p w14:paraId="367D3BAD" w14:textId="77777777" w:rsidR="00742DEF" w:rsidRDefault="00742DEF" w:rsidP="00673BD2">
            <w:pPr>
              <w:rPr>
                <w:b w:val="0"/>
                <w:bCs w:val="0"/>
              </w:rPr>
            </w:pPr>
          </w:p>
          <w:p w14:paraId="7D67280C" w14:textId="77777777" w:rsidR="00742DEF" w:rsidRDefault="00742DEF" w:rsidP="00673BD2">
            <w:pPr>
              <w:rPr>
                <w:b w:val="0"/>
                <w:bCs w:val="0"/>
              </w:rPr>
            </w:pPr>
          </w:p>
          <w:p w14:paraId="79784A25" w14:textId="77777777" w:rsidR="00742DEF" w:rsidRDefault="00742DEF" w:rsidP="00673BD2"/>
        </w:tc>
        <w:tc>
          <w:tcPr>
            <w:tcW w:w="3473" w:type="dxa"/>
          </w:tcPr>
          <w:p w14:paraId="4F556F1A" w14:textId="59E4B893" w:rsidR="00742DEF" w:rsidRPr="004A6D80" w:rsidRDefault="00FC4EF6" w:rsidP="1E7D0AE1">
            <w:pPr>
              <w:cnfStyle w:val="000000000000" w:firstRow="0" w:lastRow="0" w:firstColumn="0" w:lastColumn="0" w:oddVBand="0" w:evenVBand="0" w:oddHBand="0" w:evenHBand="0" w:firstRowFirstColumn="0" w:firstRowLastColumn="0" w:lastRowFirstColumn="0" w:lastRowLastColumn="0"/>
            </w:pPr>
            <w:hyperlink r:id="rId11">
              <w:r w:rsidR="1E7D0AE1" w:rsidRPr="1E7D0AE1">
                <w:rPr>
                  <w:rStyle w:val="Hyperlink"/>
                  <w:rFonts w:ascii="Calibri" w:eastAsia="Calibri" w:hAnsi="Calibri" w:cs="Calibri"/>
                  <w:sz w:val="20"/>
                  <w:szCs w:val="20"/>
                </w:rPr>
                <w:t>Cambridge Nationals - Sport Studies Level 1/2 Award/Certificate - J803, J813 - OCR</w:t>
              </w:r>
            </w:hyperlink>
          </w:p>
          <w:p w14:paraId="16C15BF7" w14:textId="594DBC25" w:rsidR="00742DEF" w:rsidRPr="004A6D80" w:rsidRDefault="00FC4EF6" w:rsidP="1E7D0AE1">
            <w:pPr>
              <w:cnfStyle w:val="000000000000" w:firstRow="0" w:lastRow="0" w:firstColumn="0" w:lastColumn="0" w:oddVBand="0" w:evenVBand="0" w:oddHBand="0" w:evenHBand="0" w:firstRowFirstColumn="0" w:firstRowLastColumn="0" w:lastRowFirstColumn="0" w:lastRowLastColumn="0"/>
            </w:pPr>
            <w:hyperlink r:id="rId12">
              <w:r w:rsidR="1E7D0AE1" w:rsidRPr="1E7D0AE1">
                <w:rPr>
                  <w:rStyle w:val="Hyperlink"/>
                  <w:rFonts w:ascii="Calibri" w:eastAsia="Calibri" w:hAnsi="Calibri" w:cs="Calibri"/>
                  <w:sz w:val="20"/>
                  <w:szCs w:val="20"/>
                </w:rPr>
                <w:t>Resources | Share Learn Teach</w:t>
              </w:r>
            </w:hyperlink>
          </w:p>
        </w:tc>
        <w:tc>
          <w:tcPr>
            <w:tcW w:w="3827" w:type="dxa"/>
          </w:tcPr>
          <w:p w14:paraId="6312B9DA" w14:textId="527CD8A0" w:rsidR="00742DEF" w:rsidRPr="00BB40B8" w:rsidRDefault="00FC4EF6" w:rsidP="1E7D0AE1">
            <w:pPr>
              <w:cnfStyle w:val="000000000000" w:firstRow="0" w:lastRow="0" w:firstColumn="0" w:lastColumn="0" w:oddVBand="0" w:evenVBand="0" w:oddHBand="0" w:evenHBand="0" w:firstRowFirstColumn="0" w:firstRowLastColumn="0" w:lastRowFirstColumn="0" w:lastRowLastColumn="0"/>
            </w:pPr>
            <w:hyperlink r:id="rId13">
              <w:r w:rsidR="1E7D0AE1" w:rsidRPr="1E7D0AE1">
                <w:rPr>
                  <w:rStyle w:val="Hyperlink"/>
                  <w:rFonts w:ascii="Calibri" w:eastAsia="Calibri" w:hAnsi="Calibri" w:cs="Calibri"/>
                  <w:sz w:val="20"/>
                  <w:szCs w:val="20"/>
                </w:rPr>
                <w:t>Cambridge Nationals - Sport Studies Level 1/2 Award/Certificate - J803, J813 - OCR</w:t>
              </w:r>
            </w:hyperlink>
          </w:p>
          <w:p w14:paraId="12F1C336" w14:textId="2337AD50" w:rsidR="00742DEF" w:rsidRPr="00BB40B8" w:rsidRDefault="00FC4EF6" w:rsidP="1E7D0AE1">
            <w:pPr>
              <w:cnfStyle w:val="000000000000" w:firstRow="0" w:lastRow="0" w:firstColumn="0" w:lastColumn="0" w:oddVBand="0" w:evenVBand="0" w:oddHBand="0" w:evenHBand="0" w:firstRowFirstColumn="0" w:firstRowLastColumn="0" w:lastRowFirstColumn="0" w:lastRowLastColumn="0"/>
            </w:pPr>
            <w:hyperlink r:id="rId14">
              <w:r w:rsidR="1E7D0AE1" w:rsidRPr="1E7D0AE1">
                <w:rPr>
                  <w:rStyle w:val="Hyperlink"/>
                  <w:rFonts w:ascii="Calibri" w:eastAsia="Calibri" w:hAnsi="Calibri" w:cs="Calibri"/>
                  <w:sz w:val="20"/>
                  <w:szCs w:val="20"/>
                </w:rPr>
                <w:t>Resources | Share Learn Teach</w:t>
              </w:r>
            </w:hyperlink>
          </w:p>
        </w:tc>
        <w:tc>
          <w:tcPr>
            <w:tcW w:w="3969" w:type="dxa"/>
          </w:tcPr>
          <w:p w14:paraId="77F2C795" w14:textId="68D7BD2C" w:rsidR="00742DEF" w:rsidRPr="004A6D80" w:rsidRDefault="00FC4EF6" w:rsidP="1E7D0AE1">
            <w:pPr>
              <w:cnfStyle w:val="000000000000" w:firstRow="0" w:lastRow="0" w:firstColumn="0" w:lastColumn="0" w:oddVBand="0" w:evenVBand="0" w:oddHBand="0" w:evenHBand="0" w:firstRowFirstColumn="0" w:firstRowLastColumn="0" w:lastRowFirstColumn="0" w:lastRowLastColumn="0"/>
            </w:pPr>
            <w:hyperlink r:id="rId15">
              <w:r w:rsidR="1E7D0AE1" w:rsidRPr="1E7D0AE1">
                <w:rPr>
                  <w:rStyle w:val="Hyperlink"/>
                  <w:rFonts w:ascii="Calibri" w:eastAsia="Calibri" w:hAnsi="Calibri" w:cs="Calibri"/>
                  <w:sz w:val="20"/>
                  <w:szCs w:val="20"/>
                </w:rPr>
                <w:t>Cambridge Nationals - Sport Studies Level 1/2 Award/Certificate - J803, J813 - OCR</w:t>
              </w:r>
            </w:hyperlink>
          </w:p>
          <w:p w14:paraId="5FDAB619" w14:textId="587E10A8" w:rsidR="00742DEF" w:rsidRPr="004A6D80" w:rsidRDefault="00FC4EF6" w:rsidP="1E7D0AE1">
            <w:pPr>
              <w:cnfStyle w:val="000000000000" w:firstRow="0" w:lastRow="0" w:firstColumn="0" w:lastColumn="0" w:oddVBand="0" w:evenVBand="0" w:oddHBand="0" w:evenHBand="0" w:firstRowFirstColumn="0" w:firstRowLastColumn="0" w:lastRowFirstColumn="0" w:lastRowLastColumn="0"/>
            </w:pPr>
            <w:hyperlink r:id="rId16">
              <w:r w:rsidR="1E7D0AE1" w:rsidRPr="1E7D0AE1">
                <w:rPr>
                  <w:rStyle w:val="Hyperlink"/>
                  <w:rFonts w:ascii="Calibri" w:eastAsia="Calibri" w:hAnsi="Calibri" w:cs="Calibri"/>
                  <w:sz w:val="20"/>
                  <w:szCs w:val="20"/>
                </w:rPr>
                <w:t>Resources | Share Learn Teach</w:t>
              </w:r>
            </w:hyperlink>
          </w:p>
        </w:tc>
        <w:tc>
          <w:tcPr>
            <w:tcW w:w="3671" w:type="dxa"/>
          </w:tcPr>
          <w:p w14:paraId="24E7CE29" w14:textId="58D16386" w:rsidR="00742DEF" w:rsidRPr="00686E84" w:rsidRDefault="00FC4EF6" w:rsidP="1E7D0AE1">
            <w:pPr>
              <w:cnfStyle w:val="000000000000" w:firstRow="0" w:lastRow="0" w:firstColumn="0" w:lastColumn="0" w:oddVBand="0" w:evenVBand="0" w:oddHBand="0" w:evenHBand="0" w:firstRowFirstColumn="0" w:firstRowLastColumn="0" w:lastRowFirstColumn="0" w:lastRowLastColumn="0"/>
            </w:pPr>
            <w:hyperlink r:id="rId17">
              <w:r w:rsidR="1E7D0AE1" w:rsidRPr="1E7D0AE1">
                <w:rPr>
                  <w:rStyle w:val="Hyperlink"/>
                  <w:rFonts w:ascii="Calibri" w:eastAsia="Calibri" w:hAnsi="Calibri" w:cs="Calibri"/>
                  <w:sz w:val="20"/>
                  <w:szCs w:val="20"/>
                </w:rPr>
                <w:t>Cambridge Nationals - Sport Studies Level 1/2 Award/Certificate - J803, J813 - OCR</w:t>
              </w:r>
            </w:hyperlink>
          </w:p>
          <w:p w14:paraId="6488C1DC" w14:textId="05D4505E" w:rsidR="00742DEF" w:rsidRPr="00686E84" w:rsidRDefault="00FC4EF6" w:rsidP="1E7D0AE1">
            <w:pPr>
              <w:cnfStyle w:val="000000000000" w:firstRow="0" w:lastRow="0" w:firstColumn="0" w:lastColumn="0" w:oddVBand="0" w:evenVBand="0" w:oddHBand="0" w:evenHBand="0" w:firstRowFirstColumn="0" w:firstRowLastColumn="0" w:lastRowFirstColumn="0" w:lastRowLastColumn="0"/>
            </w:pPr>
            <w:hyperlink r:id="rId18">
              <w:r w:rsidR="1E7D0AE1" w:rsidRPr="1E7D0AE1">
                <w:rPr>
                  <w:rStyle w:val="Hyperlink"/>
                  <w:rFonts w:ascii="Calibri" w:eastAsia="Calibri" w:hAnsi="Calibri" w:cs="Calibri"/>
                  <w:sz w:val="20"/>
                  <w:szCs w:val="20"/>
                </w:rPr>
                <w:t>Resources | Share Learn Teach</w:t>
              </w:r>
            </w:hyperlink>
          </w:p>
        </w:tc>
      </w:tr>
      <w:tr w:rsidR="00742DEF" w14:paraId="226D4F77" w14:textId="77777777" w:rsidTr="1E7D0AE1">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757" w:type="dxa"/>
          </w:tcPr>
          <w:p w14:paraId="5F8A8C1F" w14:textId="77777777" w:rsidR="00742DEF" w:rsidRDefault="00742DEF" w:rsidP="00673BD2">
            <w:pPr>
              <w:rPr>
                <w:bCs w:val="0"/>
              </w:rPr>
            </w:pPr>
            <w:r w:rsidRPr="000A4E54">
              <w:rPr>
                <w:b w:val="0"/>
              </w:rPr>
              <w:t>Notes</w:t>
            </w:r>
          </w:p>
          <w:p w14:paraId="612E58C7" w14:textId="77777777" w:rsidR="00742DEF" w:rsidRPr="000A4E54" w:rsidRDefault="00742DEF" w:rsidP="00673BD2">
            <w:pPr>
              <w:rPr>
                <w:b w:val="0"/>
                <w:bCs w:val="0"/>
              </w:rPr>
            </w:pPr>
          </w:p>
          <w:p w14:paraId="4A10AA20" w14:textId="77777777" w:rsidR="00742DEF" w:rsidRDefault="00742DEF" w:rsidP="00673BD2">
            <w:pPr>
              <w:rPr>
                <w:b w:val="0"/>
                <w:bCs w:val="0"/>
              </w:rPr>
            </w:pPr>
            <w:r>
              <w:t>Why this topic is important…</w:t>
            </w:r>
          </w:p>
          <w:p w14:paraId="7C5B73AD" w14:textId="77777777" w:rsidR="00742DEF" w:rsidRDefault="00742DEF" w:rsidP="00673BD2"/>
        </w:tc>
        <w:tc>
          <w:tcPr>
            <w:tcW w:w="3473" w:type="dxa"/>
          </w:tcPr>
          <w:p w14:paraId="2EC106D9" w14:textId="77777777" w:rsidR="00742DEF" w:rsidRPr="00D848B7" w:rsidRDefault="00742DEF" w:rsidP="000208E8">
            <w:pPr>
              <w:cnfStyle w:val="000000100000" w:firstRow="0" w:lastRow="0" w:firstColumn="0" w:lastColumn="0" w:oddVBand="0" w:evenVBand="0" w:oddHBand="1" w:evenHBand="0" w:firstRowFirstColumn="0" w:firstRowLastColumn="0" w:lastRowFirstColumn="0" w:lastRowLastColumn="0"/>
              <w:rPr>
                <w:szCs w:val="20"/>
              </w:rPr>
            </w:pPr>
            <w:r w:rsidRPr="00D848B7">
              <w:rPr>
                <w:szCs w:val="20"/>
              </w:rPr>
              <w:t>This unit is taught at the beginning of the course to ensure that the work done in key stage 3 on OAA is fresh in the students mind and that they can recall the key information when they take part in their practical assignment.</w:t>
            </w:r>
          </w:p>
          <w:p w14:paraId="309A1090" w14:textId="3B5F6086" w:rsidR="00742DEF" w:rsidRPr="004A6D80" w:rsidRDefault="00742DEF" w:rsidP="000208E8">
            <w:pPr>
              <w:cnfStyle w:val="000000100000" w:firstRow="0" w:lastRow="0" w:firstColumn="0" w:lastColumn="0" w:oddVBand="0" w:evenVBand="0" w:oddHBand="1" w:evenHBand="0" w:firstRowFirstColumn="0" w:firstRowLastColumn="0" w:lastRowFirstColumn="0" w:lastRowLastColumn="0"/>
              <w:rPr>
                <w:sz w:val="20"/>
                <w:szCs w:val="20"/>
              </w:rPr>
            </w:pPr>
            <w:r w:rsidRPr="00D848B7">
              <w:rPr>
                <w:szCs w:val="20"/>
              </w:rPr>
              <w:t>Learning outcome 1 is taught alongside the practical to help the students with their definitions of what an outdoor and adventurous activity is. It also widens their knowledge of the different activities.</w:t>
            </w:r>
          </w:p>
        </w:tc>
        <w:tc>
          <w:tcPr>
            <w:tcW w:w="3827" w:type="dxa"/>
          </w:tcPr>
          <w:p w14:paraId="217A29D9" w14:textId="63DAAD4D" w:rsidR="00742DEF" w:rsidRPr="006422EC" w:rsidRDefault="00742DEF" w:rsidP="00673BD2">
            <w:pPr>
              <w:cnfStyle w:val="000000100000" w:firstRow="0" w:lastRow="0" w:firstColumn="0" w:lastColumn="0" w:oddVBand="0" w:evenVBand="0" w:oddHBand="1" w:evenHBand="0" w:firstRowFirstColumn="0" w:firstRowLastColumn="0" w:lastRowFirstColumn="0" w:lastRowLastColumn="0"/>
              <w:rPr>
                <w:sz w:val="20"/>
                <w:szCs w:val="20"/>
              </w:rPr>
            </w:pPr>
            <w:r w:rsidRPr="00587E2B">
              <w:rPr>
                <w:szCs w:val="20"/>
              </w:rPr>
              <w:t>These LO’s are taught after LO1 and LO4 to allow the students to gain the experience of taking part in these activities which will help them when they come to planning their sessions. It also allows them to develop their knowledge of the different types of outdoor activities which they can then use to aid their description and explanations of why outdoor and adventurous activities may benefit an individual.</w:t>
            </w:r>
          </w:p>
        </w:tc>
        <w:tc>
          <w:tcPr>
            <w:tcW w:w="3969" w:type="dxa"/>
          </w:tcPr>
          <w:p w14:paraId="66A432E3" w14:textId="10D86447" w:rsidR="00742DEF" w:rsidRPr="004A6D80" w:rsidRDefault="00587E2B" w:rsidP="00673BD2">
            <w:pPr>
              <w:cnfStyle w:val="000000100000" w:firstRow="0" w:lastRow="0" w:firstColumn="0" w:lastColumn="0" w:oddVBand="0" w:evenVBand="0" w:oddHBand="1" w:evenHBand="0" w:firstRowFirstColumn="0" w:firstRowLastColumn="0" w:lastRowFirstColumn="0" w:lastRowLastColumn="0"/>
              <w:rPr>
                <w:sz w:val="20"/>
                <w:szCs w:val="20"/>
              </w:rPr>
            </w:pPr>
            <w:r w:rsidRPr="00587E2B">
              <w:rPr>
                <w:szCs w:val="20"/>
              </w:rPr>
              <w:t>This unit of work is taught first with the students to introduce to them leading session. By them having the opportunity to lead a session it allows them to experience what it like and also identify what skills and qualities a leader needs which will help them when they are completing LO1.</w:t>
            </w:r>
          </w:p>
        </w:tc>
        <w:tc>
          <w:tcPr>
            <w:tcW w:w="3671" w:type="dxa"/>
          </w:tcPr>
          <w:p w14:paraId="44410C20" w14:textId="7C55F896" w:rsidR="00742DEF" w:rsidRPr="00686E84" w:rsidRDefault="00587E2B" w:rsidP="00686E84">
            <w:pPr>
              <w:cnfStyle w:val="000000100000" w:firstRow="0" w:lastRow="0" w:firstColumn="0" w:lastColumn="0" w:oddVBand="0" w:evenVBand="0" w:oddHBand="1" w:evenHBand="0" w:firstRowFirstColumn="0" w:firstRowLastColumn="0" w:lastRowFirstColumn="0" w:lastRowLastColumn="0"/>
              <w:rPr>
                <w:sz w:val="20"/>
                <w:szCs w:val="20"/>
              </w:rPr>
            </w:pPr>
            <w:r w:rsidRPr="00587E2B">
              <w:rPr>
                <w:szCs w:val="20"/>
              </w:rPr>
              <w:t>These LO’S are taught in this order to allow the students to evaluate their sessions once they have completed them</w:t>
            </w:r>
            <w:r>
              <w:rPr>
                <w:sz w:val="20"/>
                <w:szCs w:val="20"/>
              </w:rPr>
              <w:t>.</w:t>
            </w:r>
          </w:p>
        </w:tc>
      </w:tr>
    </w:tbl>
    <w:p w14:paraId="568E6032" w14:textId="77777777" w:rsidR="00F83ED3" w:rsidRDefault="00F83ED3" w:rsidP="00F83ED3"/>
    <w:p w14:paraId="2F0D4172" w14:textId="77777777" w:rsidR="00F83ED3" w:rsidRPr="00F83ED3" w:rsidRDefault="00F83ED3" w:rsidP="00F83ED3">
      <w:pPr>
        <w:tabs>
          <w:tab w:val="left" w:pos="8188"/>
        </w:tabs>
      </w:pPr>
    </w:p>
    <w:sectPr w:rsidR="00F83ED3" w:rsidRPr="00F83ED3"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E4322" w14:textId="77777777" w:rsidR="0004487F" w:rsidRDefault="0004487F" w:rsidP="000A4E54">
      <w:pPr>
        <w:spacing w:after="0" w:line="240" w:lineRule="auto"/>
      </w:pPr>
      <w:r>
        <w:separator/>
      </w:r>
    </w:p>
  </w:endnote>
  <w:endnote w:type="continuationSeparator" w:id="0">
    <w:p w14:paraId="2BFD544B" w14:textId="77777777" w:rsidR="0004487F" w:rsidRDefault="0004487F"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28586D5E" w14:textId="4E749D55"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B4369" w:rsidRPr="00DB4369">
          <w:rPr>
            <w:b/>
            <w:bCs/>
            <w:noProof/>
          </w:rPr>
          <w:t>2</w:t>
        </w:r>
        <w:r>
          <w:rPr>
            <w:b/>
            <w:bCs/>
            <w:noProof/>
          </w:rPr>
          <w:fldChar w:fldCharType="end"/>
        </w:r>
        <w:r>
          <w:rPr>
            <w:b/>
            <w:bCs/>
          </w:rPr>
          <w:t xml:space="preserve"> | </w:t>
        </w:r>
        <w:r>
          <w:rPr>
            <w:color w:val="7F7F7F" w:themeColor="background1" w:themeShade="7F"/>
            <w:spacing w:val="60"/>
          </w:rPr>
          <w:t>Page</w:t>
        </w:r>
      </w:p>
    </w:sdtContent>
  </w:sdt>
  <w:p w14:paraId="636874FB"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2D072" w14:textId="77777777" w:rsidR="0004487F" w:rsidRDefault="0004487F" w:rsidP="000A4E54">
      <w:pPr>
        <w:spacing w:after="0" w:line="240" w:lineRule="auto"/>
      </w:pPr>
      <w:r>
        <w:separator/>
      </w:r>
    </w:p>
  </w:footnote>
  <w:footnote w:type="continuationSeparator" w:id="0">
    <w:p w14:paraId="3616C600" w14:textId="77777777" w:rsidR="0004487F" w:rsidRDefault="0004487F"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D7FC3"/>
    <w:multiLevelType w:val="hybridMultilevel"/>
    <w:tmpl w:val="79180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AD02FF"/>
    <w:multiLevelType w:val="hybridMultilevel"/>
    <w:tmpl w:val="6F323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234480"/>
    <w:multiLevelType w:val="hybridMultilevel"/>
    <w:tmpl w:val="1BA87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2B396F"/>
    <w:multiLevelType w:val="hybridMultilevel"/>
    <w:tmpl w:val="7C08E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9D358E"/>
    <w:multiLevelType w:val="hybridMultilevel"/>
    <w:tmpl w:val="223CC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8D787E"/>
    <w:multiLevelType w:val="hybridMultilevel"/>
    <w:tmpl w:val="BCD8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3"/>
  </w:num>
  <w:num w:numId="3">
    <w:abstractNumId w:val="5"/>
  </w:num>
  <w:num w:numId="4">
    <w:abstractNumId w:val="0"/>
  </w:num>
  <w:num w:numId="5">
    <w:abstractNumId w:val="7"/>
  </w:num>
  <w:num w:numId="6">
    <w:abstractNumId w:val="1"/>
  </w:num>
  <w:num w:numId="7">
    <w:abstractNumId w:val="8"/>
  </w:num>
  <w:num w:numId="8">
    <w:abstractNumId w:val="2"/>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208E8"/>
    <w:rsid w:val="00032010"/>
    <w:rsid w:val="0004487F"/>
    <w:rsid w:val="000A4E54"/>
    <w:rsid w:val="000B2C1D"/>
    <w:rsid w:val="000D1ABD"/>
    <w:rsid w:val="000F4C5B"/>
    <w:rsid w:val="00164D56"/>
    <w:rsid w:val="00175D1C"/>
    <w:rsid w:val="00181548"/>
    <w:rsid w:val="001B199D"/>
    <w:rsid w:val="001C0AC8"/>
    <w:rsid w:val="001F3CC3"/>
    <w:rsid w:val="00241F61"/>
    <w:rsid w:val="002475CF"/>
    <w:rsid w:val="00267F53"/>
    <w:rsid w:val="00272B4D"/>
    <w:rsid w:val="002A03CD"/>
    <w:rsid w:val="002D16A4"/>
    <w:rsid w:val="00311588"/>
    <w:rsid w:val="00332012"/>
    <w:rsid w:val="0038346C"/>
    <w:rsid w:val="00390E5F"/>
    <w:rsid w:val="003A439E"/>
    <w:rsid w:val="003C699C"/>
    <w:rsid w:val="00402F66"/>
    <w:rsid w:val="00411C5F"/>
    <w:rsid w:val="00415275"/>
    <w:rsid w:val="0044542B"/>
    <w:rsid w:val="00485B81"/>
    <w:rsid w:val="00490887"/>
    <w:rsid w:val="004A62F5"/>
    <w:rsid w:val="004A6D80"/>
    <w:rsid w:val="004B2CB2"/>
    <w:rsid w:val="0052215B"/>
    <w:rsid w:val="0054431E"/>
    <w:rsid w:val="0055105A"/>
    <w:rsid w:val="005827A7"/>
    <w:rsid w:val="00586CC0"/>
    <w:rsid w:val="00587E2B"/>
    <w:rsid w:val="005B4C33"/>
    <w:rsid w:val="005F1820"/>
    <w:rsid w:val="00620CB5"/>
    <w:rsid w:val="00627A90"/>
    <w:rsid w:val="00632595"/>
    <w:rsid w:val="006422EC"/>
    <w:rsid w:val="006742F7"/>
    <w:rsid w:val="00686E84"/>
    <w:rsid w:val="006C0A90"/>
    <w:rsid w:val="006D3263"/>
    <w:rsid w:val="006E234F"/>
    <w:rsid w:val="007137C9"/>
    <w:rsid w:val="00720704"/>
    <w:rsid w:val="00724CAB"/>
    <w:rsid w:val="00737F69"/>
    <w:rsid w:val="00742DEF"/>
    <w:rsid w:val="007602B1"/>
    <w:rsid w:val="0078248A"/>
    <w:rsid w:val="007941FF"/>
    <w:rsid w:val="007A5743"/>
    <w:rsid w:val="00825DEC"/>
    <w:rsid w:val="008832E3"/>
    <w:rsid w:val="008A05F8"/>
    <w:rsid w:val="008A098B"/>
    <w:rsid w:val="008A79D2"/>
    <w:rsid w:val="008A7E3F"/>
    <w:rsid w:val="008B442F"/>
    <w:rsid w:val="00931058"/>
    <w:rsid w:val="009339AA"/>
    <w:rsid w:val="009558D2"/>
    <w:rsid w:val="00957501"/>
    <w:rsid w:val="0097760C"/>
    <w:rsid w:val="0099110B"/>
    <w:rsid w:val="009D5AE6"/>
    <w:rsid w:val="009F75CB"/>
    <w:rsid w:val="00A342F0"/>
    <w:rsid w:val="00A40AA5"/>
    <w:rsid w:val="00A66FBE"/>
    <w:rsid w:val="00AE6B94"/>
    <w:rsid w:val="00B41745"/>
    <w:rsid w:val="00BA7B1E"/>
    <w:rsid w:val="00BB40B8"/>
    <w:rsid w:val="00BC516B"/>
    <w:rsid w:val="00C357ED"/>
    <w:rsid w:val="00C655B5"/>
    <w:rsid w:val="00C73BBC"/>
    <w:rsid w:val="00C96161"/>
    <w:rsid w:val="00CA5D6A"/>
    <w:rsid w:val="00CD1790"/>
    <w:rsid w:val="00CF3386"/>
    <w:rsid w:val="00CF6CFD"/>
    <w:rsid w:val="00D10434"/>
    <w:rsid w:val="00D24DCF"/>
    <w:rsid w:val="00D848B7"/>
    <w:rsid w:val="00D86CFF"/>
    <w:rsid w:val="00DB4369"/>
    <w:rsid w:val="00DF2370"/>
    <w:rsid w:val="00E24BB9"/>
    <w:rsid w:val="00E24FC4"/>
    <w:rsid w:val="00EA114A"/>
    <w:rsid w:val="00EB56AA"/>
    <w:rsid w:val="00EC0CDD"/>
    <w:rsid w:val="00EE0E96"/>
    <w:rsid w:val="00EF2366"/>
    <w:rsid w:val="00F65CB0"/>
    <w:rsid w:val="00F83ED3"/>
    <w:rsid w:val="00F869F7"/>
    <w:rsid w:val="00FC2FAB"/>
    <w:rsid w:val="00FC4EF6"/>
    <w:rsid w:val="00FD5B3C"/>
    <w:rsid w:val="00FE5AD9"/>
    <w:rsid w:val="00FF1F2A"/>
    <w:rsid w:val="013A4092"/>
    <w:rsid w:val="06DA38A2"/>
    <w:rsid w:val="0BB372B7"/>
    <w:rsid w:val="107673B9"/>
    <w:rsid w:val="1236BC9E"/>
    <w:rsid w:val="15947D93"/>
    <w:rsid w:val="187AF1F6"/>
    <w:rsid w:val="1BB292B8"/>
    <w:rsid w:val="1E7D0AE1"/>
    <w:rsid w:val="1FDBD1D9"/>
    <w:rsid w:val="255974FE"/>
    <w:rsid w:val="255F3DF0"/>
    <w:rsid w:val="3312929C"/>
    <w:rsid w:val="355C395D"/>
    <w:rsid w:val="36AD1FEA"/>
    <w:rsid w:val="37197CD2"/>
    <w:rsid w:val="3B236D73"/>
    <w:rsid w:val="3CBF3DD4"/>
    <w:rsid w:val="417BB311"/>
    <w:rsid w:val="45B849BA"/>
    <w:rsid w:val="4687932E"/>
    <w:rsid w:val="4759E30D"/>
    <w:rsid w:val="49FADEF3"/>
    <w:rsid w:val="4B3BB5D1"/>
    <w:rsid w:val="4E5A2E36"/>
    <w:rsid w:val="55B54527"/>
    <w:rsid w:val="567E6878"/>
    <w:rsid w:val="6084446B"/>
    <w:rsid w:val="61ADBBB4"/>
    <w:rsid w:val="690AF739"/>
    <w:rsid w:val="6B2479B7"/>
    <w:rsid w:val="7298B122"/>
    <w:rsid w:val="757B56F1"/>
    <w:rsid w:val="767CFABC"/>
    <w:rsid w:val="76C41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950BA"/>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5F1820"/>
    <w:rPr>
      <w:sz w:val="16"/>
      <w:szCs w:val="16"/>
    </w:rPr>
  </w:style>
  <w:style w:type="paragraph" w:styleId="CommentText">
    <w:name w:val="annotation text"/>
    <w:basedOn w:val="Normal"/>
    <w:link w:val="CommentTextChar"/>
    <w:uiPriority w:val="99"/>
    <w:semiHidden/>
    <w:unhideWhenUsed/>
    <w:rsid w:val="005F1820"/>
    <w:pPr>
      <w:spacing w:line="240" w:lineRule="auto"/>
    </w:pPr>
    <w:rPr>
      <w:sz w:val="20"/>
      <w:szCs w:val="20"/>
    </w:rPr>
  </w:style>
  <w:style w:type="character" w:customStyle="1" w:styleId="CommentTextChar">
    <w:name w:val="Comment Text Char"/>
    <w:basedOn w:val="DefaultParagraphFont"/>
    <w:link w:val="CommentText"/>
    <w:uiPriority w:val="99"/>
    <w:semiHidden/>
    <w:rsid w:val="005F1820"/>
    <w:rPr>
      <w:sz w:val="20"/>
      <w:szCs w:val="20"/>
    </w:rPr>
  </w:style>
  <w:style w:type="paragraph" w:styleId="CommentSubject">
    <w:name w:val="annotation subject"/>
    <w:basedOn w:val="CommentText"/>
    <w:next w:val="CommentText"/>
    <w:link w:val="CommentSubjectChar"/>
    <w:uiPriority w:val="99"/>
    <w:semiHidden/>
    <w:unhideWhenUsed/>
    <w:rsid w:val="005F1820"/>
    <w:rPr>
      <w:b/>
      <w:bCs/>
    </w:rPr>
  </w:style>
  <w:style w:type="character" w:customStyle="1" w:styleId="CommentSubjectChar">
    <w:name w:val="Comment Subject Char"/>
    <w:basedOn w:val="CommentTextChar"/>
    <w:link w:val="CommentSubject"/>
    <w:uiPriority w:val="99"/>
    <w:semiHidden/>
    <w:rsid w:val="005F1820"/>
    <w:rPr>
      <w:b/>
      <w:bCs/>
      <w:sz w:val="20"/>
      <w:szCs w:val="20"/>
    </w:rPr>
  </w:style>
  <w:style w:type="paragraph" w:styleId="BalloonText">
    <w:name w:val="Balloon Text"/>
    <w:basedOn w:val="Normal"/>
    <w:link w:val="BalloonTextChar"/>
    <w:uiPriority w:val="99"/>
    <w:semiHidden/>
    <w:unhideWhenUsed/>
    <w:rsid w:val="005F18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18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cr.org.uk/qualifications/cambridge-nationals/sport-studies-level-1-2-j803-j813/" TargetMode="External"/><Relationship Id="rId18" Type="http://schemas.openxmlformats.org/officeDocument/2006/relationships/hyperlink" Target="https://sharelearnteach.com/teacher-resources-all/?resource=sport+studies&amp;slt_filter_resources_nonce_field=89b5613b6c&amp;_wp_http_referer=%2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sharelearnteach.com/teacher-resources-all/?resource=sport+studies&amp;slt_filter_resources_nonce_field=89b5613b6c&amp;_wp_http_referer=%2F" TargetMode="External"/><Relationship Id="rId17" Type="http://schemas.openxmlformats.org/officeDocument/2006/relationships/hyperlink" Target="https://www.ocr.org.uk/qualifications/cambridge-nationals/sport-studies-level-1-2-j803-j813/" TargetMode="External"/><Relationship Id="rId2" Type="http://schemas.openxmlformats.org/officeDocument/2006/relationships/customXml" Target="../customXml/item2.xml"/><Relationship Id="rId16" Type="http://schemas.openxmlformats.org/officeDocument/2006/relationships/hyperlink" Target="https://sharelearnteach.com/teacher-resources-all/?resource=sport+studies&amp;slt_filter_resources_nonce_field=89b5613b6c&amp;_wp_http_referer=%2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cr.org.uk/qualifications/cambridge-nationals/sport-studies-level-1-2-j803-j813/" TargetMode="External"/><Relationship Id="rId5" Type="http://schemas.openxmlformats.org/officeDocument/2006/relationships/styles" Target="styles.xml"/><Relationship Id="rId15" Type="http://schemas.openxmlformats.org/officeDocument/2006/relationships/hyperlink" Target="https://www.ocr.org.uk/qualifications/cambridge-nationals/sport-studies-level-1-2-j803-j813/"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harelearnteach.com/teacher-resources-all/?resource=sport+studies&amp;slt_filter_resources_nonce_field=89b5613b6c&amp;_wp_http_referer=%2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0E700A-6934-4DC8-A55C-4BF417DFC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1756</Words>
  <Characters>10015</Characters>
  <Application>Microsoft Office Word</Application>
  <DocSecurity>0</DocSecurity>
  <Lines>83</Lines>
  <Paragraphs>23</Paragraphs>
  <ScaleCrop>false</ScaleCrop>
  <Company>Share Multi Academy Trust</Company>
  <LinksUpToDate>false</LinksUpToDate>
  <CharactersWithSpaces>11748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 Townsend</cp:lastModifiedBy>
  <cp:revision>2</cp:revision>
  <dcterms:created xsi:type="dcterms:W3CDTF">2022-11-02T07:34:00Z</dcterms:created>
  <dcterms:modified xsi:type="dcterms:W3CDTF">2022-11-02T07:34:00Z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ies>
</file>