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5769D1EB" w:rsidR="002475CF" w:rsidRPr="002475CF" w:rsidRDefault="003B69ED" w:rsidP="00597073">
            <w:pPr>
              <w:cnfStyle w:val="100000000000" w:firstRow="1" w:lastRow="0" w:firstColumn="0" w:lastColumn="0" w:oddVBand="0" w:evenVBand="0" w:oddHBand="0" w:evenHBand="0" w:firstRowFirstColumn="0" w:firstRowLastColumn="0" w:lastRowFirstColumn="0" w:lastRowLastColumn="0"/>
            </w:pPr>
            <w:r>
              <w:t>8</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5EAA7517" w:rsidR="002475CF" w:rsidRPr="002475CF" w:rsidRDefault="003B69ED"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0" w:type="auto"/>
        <w:tblLook w:val="04A0" w:firstRow="1" w:lastRow="0" w:firstColumn="1" w:lastColumn="0" w:noHBand="0" w:noVBand="1"/>
      </w:tblPr>
      <w:tblGrid>
        <w:gridCol w:w="3119"/>
        <w:gridCol w:w="3260"/>
        <w:gridCol w:w="4253"/>
        <w:gridCol w:w="3525"/>
        <w:gridCol w:w="3224"/>
        <w:gridCol w:w="3550"/>
      </w:tblGrid>
      <w:tr w:rsidR="00DE196F" w14:paraId="72384581" w14:textId="77777777" w:rsidTr="002F75A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119" w:type="dxa"/>
          </w:tcPr>
          <w:p w14:paraId="6CDBF049" w14:textId="7B06A346" w:rsidR="00DE196F" w:rsidRPr="00FC2FAB" w:rsidRDefault="00DE196F" w:rsidP="0081403D">
            <w:r>
              <w:t>H</w:t>
            </w:r>
            <w:r w:rsidR="002F75A9">
              <w:t>alf term 5 / weeks</w:t>
            </w:r>
          </w:p>
        </w:tc>
        <w:tc>
          <w:tcPr>
            <w:tcW w:w="3260" w:type="dxa"/>
          </w:tcPr>
          <w:p w14:paraId="4C9E206D" w14:textId="1BB6B4DA" w:rsidR="00DE196F" w:rsidRPr="00FC2FAB" w:rsidRDefault="00B61C21" w:rsidP="0081403D">
            <w:pPr>
              <w:cnfStyle w:val="100000000000" w:firstRow="1" w:lastRow="0" w:firstColumn="0" w:lastColumn="0" w:oddVBand="0" w:evenVBand="0" w:oddHBand="0" w:evenHBand="0" w:firstRowFirstColumn="0" w:firstRowLastColumn="0" w:lastRowFirstColumn="0" w:lastRowLastColumn="0"/>
            </w:pPr>
            <w:r>
              <w:t xml:space="preserve">Half term 5 (1 </w:t>
            </w:r>
            <w:r w:rsidR="00DE196F">
              <w:t>Week</w:t>
            </w:r>
            <w:r>
              <w:t>)</w:t>
            </w:r>
          </w:p>
        </w:tc>
        <w:tc>
          <w:tcPr>
            <w:tcW w:w="4253" w:type="dxa"/>
          </w:tcPr>
          <w:p w14:paraId="694EC266" w14:textId="72276749" w:rsidR="00DE196F" w:rsidRPr="00FC2FAB" w:rsidRDefault="00B61C21" w:rsidP="0081403D">
            <w:pPr>
              <w:cnfStyle w:val="100000000000" w:firstRow="1" w:lastRow="0" w:firstColumn="0" w:lastColumn="0" w:oddVBand="0" w:evenVBand="0" w:oddHBand="0" w:evenHBand="0" w:firstRowFirstColumn="0" w:firstRowLastColumn="0" w:lastRowFirstColumn="0" w:lastRowLastColumn="0"/>
            </w:pPr>
            <w:r>
              <w:t>Half term 5 (1 week)</w:t>
            </w:r>
          </w:p>
        </w:tc>
        <w:tc>
          <w:tcPr>
            <w:tcW w:w="3525" w:type="dxa"/>
          </w:tcPr>
          <w:p w14:paraId="0D84A3DE" w14:textId="2E9FF79F" w:rsidR="00DE196F" w:rsidRPr="00FC2FAB" w:rsidRDefault="00B61C21" w:rsidP="0081403D">
            <w:pPr>
              <w:cnfStyle w:val="100000000000" w:firstRow="1" w:lastRow="0" w:firstColumn="0" w:lastColumn="0" w:oddVBand="0" w:evenVBand="0" w:oddHBand="0" w:evenHBand="0" w:firstRowFirstColumn="0" w:firstRowLastColumn="0" w:lastRowFirstColumn="0" w:lastRowLastColumn="0"/>
            </w:pPr>
            <w:r>
              <w:t>Half term 5 (1 week)</w:t>
            </w:r>
          </w:p>
        </w:tc>
        <w:tc>
          <w:tcPr>
            <w:tcW w:w="3224" w:type="dxa"/>
          </w:tcPr>
          <w:p w14:paraId="7F3CBAFB" w14:textId="58FF82B4" w:rsidR="00DE196F" w:rsidRPr="00FC2FAB" w:rsidRDefault="00B61C21" w:rsidP="0081403D">
            <w:pPr>
              <w:cnfStyle w:val="100000000000" w:firstRow="1" w:lastRow="0" w:firstColumn="0" w:lastColumn="0" w:oddVBand="0" w:evenVBand="0" w:oddHBand="0" w:evenHBand="0" w:firstRowFirstColumn="0" w:firstRowLastColumn="0" w:lastRowFirstColumn="0" w:lastRowLastColumn="0"/>
            </w:pPr>
            <w:r>
              <w:t>Half term 5 (</w:t>
            </w:r>
            <w:bookmarkStart w:id="0" w:name="_GoBack"/>
            <w:bookmarkEnd w:id="0"/>
            <w:r>
              <w:t xml:space="preserve">1 </w:t>
            </w:r>
            <w:r w:rsidR="00DE196F">
              <w:t>Week</w:t>
            </w:r>
            <w:r>
              <w:t>)</w:t>
            </w:r>
          </w:p>
        </w:tc>
        <w:tc>
          <w:tcPr>
            <w:tcW w:w="3550" w:type="dxa"/>
          </w:tcPr>
          <w:p w14:paraId="348F22D6" w14:textId="609C95B0" w:rsidR="00DE196F" w:rsidRPr="00FC2FAB" w:rsidRDefault="00B61C21" w:rsidP="0081403D">
            <w:pPr>
              <w:cnfStyle w:val="100000000000" w:firstRow="1" w:lastRow="0" w:firstColumn="0" w:lastColumn="0" w:oddVBand="0" w:evenVBand="0" w:oddHBand="0" w:evenHBand="0" w:firstRowFirstColumn="0" w:firstRowLastColumn="0" w:lastRowFirstColumn="0" w:lastRowLastColumn="0"/>
            </w:pPr>
            <w:r>
              <w:t>Half term 5 (1 week)</w:t>
            </w:r>
          </w:p>
        </w:tc>
      </w:tr>
      <w:tr w:rsidR="002F75A9" w14:paraId="6B62B51A" w14:textId="77777777" w:rsidTr="002F75A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119" w:type="dxa"/>
          </w:tcPr>
          <w:p w14:paraId="73CF56ED" w14:textId="77777777" w:rsidR="002F75A9" w:rsidRPr="00FC2FAB" w:rsidRDefault="002F75A9" w:rsidP="002F75A9">
            <w:r>
              <w:t>Topic</w:t>
            </w:r>
          </w:p>
        </w:tc>
        <w:tc>
          <w:tcPr>
            <w:tcW w:w="3260" w:type="dxa"/>
          </w:tcPr>
          <w:p w14:paraId="7446C60B" w14:textId="35B936DD" w:rsidR="002F75A9" w:rsidRPr="00FC2FAB" w:rsidRDefault="002F75A9" w:rsidP="002F75A9">
            <w:pPr>
              <w:cnfStyle w:val="000000100000" w:firstRow="0" w:lastRow="0" w:firstColumn="0" w:lastColumn="0" w:oddVBand="0" w:evenVBand="0" w:oddHBand="1" w:evenHBand="0" w:firstRowFirstColumn="0" w:firstRowLastColumn="0" w:lastRowFirstColumn="0" w:lastRowLastColumn="0"/>
            </w:pPr>
            <w:r>
              <w:t xml:space="preserve">Unit 9 – Rounding </w:t>
            </w:r>
          </w:p>
        </w:tc>
        <w:tc>
          <w:tcPr>
            <w:tcW w:w="4253" w:type="dxa"/>
          </w:tcPr>
          <w:p w14:paraId="5A288F40" w14:textId="04370BC8" w:rsidR="002F75A9" w:rsidRPr="00FC2FAB" w:rsidRDefault="002F75A9" w:rsidP="002F75A9">
            <w:pPr>
              <w:cnfStyle w:val="000000100000" w:firstRow="0" w:lastRow="0" w:firstColumn="0" w:lastColumn="0" w:oddVBand="0" w:evenVBand="0" w:oddHBand="1" w:evenHBand="0" w:firstRowFirstColumn="0" w:firstRowLastColumn="0" w:lastRowFirstColumn="0" w:lastRowLastColumn="0"/>
            </w:pPr>
            <w:r w:rsidRPr="00B232D0">
              <w:t xml:space="preserve">Unit </w:t>
            </w:r>
            <w:r>
              <w:t xml:space="preserve">10 – Circumference and the area of a circle </w:t>
            </w:r>
          </w:p>
        </w:tc>
        <w:tc>
          <w:tcPr>
            <w:tcW w:w="3525" w:type="dxa"/>
            <w:tcBorders>
              <w:left w:val="nil"/>
              <w:right w:val="nil"/>
            </w:tcBorders>
          </w:tcPr>
          <w:p w14:paraId="610C82CF" w14:textId="7700C28E" w:rsidR="002F75A9" w:rsidRPr="00FC2FAB" w:rsidRDefault="002F75A9" w:rsidP="002F75A9">
            <w:pPr>
              <w:cnfStyle w:val="000000100000" w:firstRow="0" w:lastRow="0" w:firstColumn="0" w:lastColumn="0" w:oddVBand="0" w:evenVBand="0" w:oddHBand="1" w:evenHBand="0" w:firstRowFirstColumn="0" w:firstRowLastColumn="0" w:lastRowFirstColumn="0" w:lastRowLastColumn="0"/>
            </w:pPr>
            <w:r>
              <w:t xml:space="preserve">Unit 11: 3D shapes and nets </w:t>
            </w:r>
          </w:p>
        </w:tc>
        <w:tc>
          <w:tcPr>
            <w:tcW w:w="3224" w:type="dxa"/>
          </w:tcPr>
          <w:p w14:paraId="03288AFE" w14:textId="47C7CD7A" w:rsidR="002F75A9" w:rsidRDefault="002F75A9" w:rsidP="002F75A9">
            <w:pPr>
              <w:cnfStyle w:val="000000100000" w:firstRow="0" w:lastRow="0" w:firstColumn="0" w:lastColumn="0" w:oddVBand="0" w:evenVBand="0" w:oddHBand="1" w:evenHBand="0" w:firstRowFirstColumn="0" w:firstRowLastColumn="0" w:lastRowFirstColumn="0" w:lastRowLastColumn="0"/>
            </w:pPr>
            <w:r>
              <w:t>Unit 12: Surface area and volume</w:t>
            </w:r>
          </w:p>
        </w:tc>
        <w:tc>
          <w:tcPr>
            <w:tcW w:w="3550" w:type="dxa"/>
          </w:tcPr>
          <w:p w14:paraId="38032301" w14:textId="57DE3873" w:rsidR="002F75A9" w:rsidRPr="00FC2FAB" w:rsidRDefault="002F75A9" w:rsidP="002F75A9">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2F75A9" w14:paraId="3E69A59A" w14:textId="77777777" w:rsidTr="002F75A9">
        <w:trPr>
          <w:trHeight w:val="460"/>
        </w:trPr>
        <w:tc>
          <w:tcPr>
            <w:cnfStyle w:val="001000000000" w:firstRow="0" w:lastRow="0" w:firstColumn="1" w:lastColumn="0" w:oddVBand="0" w:evenVBand="0" w:oddHBand="0" w:evenHBand="0" w:firstRowFirstColumn="0" w:firstRowLastColumn="0" w:lastRowFirstColumn="0" w:lastRowLastColumn="0"/>
            <w:tcW w:w="3119" w:type="dxa"/>
          </w:tcPr>
          <w:p w14:paraId="44CA9B2F" w14:textId="77777777" w:rsidR="002F75A9" w:rsidRDefault="002F75A9" w:rsidP="002F75A9">
            <w:r>
              <w:t>Topic overview</w:t>
            </w:r>
          </w:p>
          <w:p w14:paraId="2BB033EA" w14:textId="77777777" w:rsidR="002F75A9" w:rsidRDefault="002F75A9" w:rsidP="002F75A9"/>
          <w:p w14:paraId="21C469AF" w14:textId="0E22FBD0" w:rsidR="002F75A9" w:rsidRDefault="002F75A9" w:rsidP="002F75A9">
            <w:r>
              <w:t>Students will learn…</w:t>
            </w:r>
          </w:p>
          <w:p w14:paraId="0717119B" w14:textId="77777777" w:rsidR="002F75A9" w:rsidRDefault="002F75A9" w:rsidP="002F75A9"/>
        </w:tc>
        <w:tc>
          <w:tcPr>
            <w:tcW w:w="3260" w:type="dxa"/>
          </w:tcPr>
          <w:p w14:paraId="1B0B0F2C" w14:textId="14F3225D" w:rsidR="002F75A9" w:rsidRPr="00FC2FAB" w:rsidRDefault="002F75A9" w:rsidP="002F75A9">
            <w:pPr>
              <w:cnfStyle w:val="000000000000" w:firstRow="0" w:lastRow="0" w:firstColumn="0" w:lastColumn="0" w:oddVBand="0" w:evenVBand="0" w:oddHBand="0" w:evenHBand="0" w:firstRowFirstColumn="0" w:firstRowLastColumn="0" w:lastRowFirstColumn="0" w:lastRowLastColumn="0"/>
            </w:pPr>
            <w:r w:rsidRPr="00510BDE">
              <w:rPr>
                <w:rFonts w:cstheme="minorHAnsi"/>
              </w:rPr>
              <w:t xml:space="preserve">To understand the meaning of an answer in “context” and </w:t>
            </w:r>
            <w:r w:rsidR="00EC3488">
              <w:rPr>
                <w:rFonts w:cstheme="minorHAnsi"/>
              </w:rPr>
              <w:t>Students are able to</w:t>
            </w:r>
            <w:r w:rsidRPr="00510BDE">
              <w:rPr>
                <w:rFonts w:cstheme="minorHAnsi"/>
              </w:rPr>
              <w:t xml:space="preserve"> see if this answer is of suitable magnitude and accuracy</w:t>
            </w:r>
            <w:r>
              <w:rPr>
                <w:rFonts w:cstheme="minorHAnsi"/>
              </w:rPr>
              <w:t>.</w:t>
            </w:r>
          </w:p>
        </w:tc>
        <w:tc>
          <w:tcPr>
            <w:tcW w:w="4253" w:type="dxa"/>
          </w:tcPr>
          <w:p w14:paraId="1251D6BD" w14:textId="793C0676" w:rsidR="002F75A9" w:rsidRPr="00FC2FAB" w:rsidRDefault="002F75A9" w:rsidP="002F75A9">
            <w:pPr>
              <w:cnfStyle w:val="000000000000" w:firstRow="0" w:lastRow="0" w:firstColumn="0" w:lastColumn="0" w:oddVBand="0" w:evenVBand="0" w:oddHBand="0" w:evenHBand="0" w:firstRowFirstColumn="0" w:firstRowLastColumn="0" w:lastRowFirstColumn="0" w:lastRowLastColumn="0"/>
            </w:pPr>
            <w:r>
              <w:t xml:space="preserve">Understand the main components of a circle, introduction of pi and be able to find the area and circumference of a circle. </w:t>
            </w:r>
          </w:p>
        </w:tc>
        <w:tc>
          <w:tcPr>
            <w:tcW w:w="3525" w:type="dxa"/>
            <w:tcBorders>
              <w:top w:val="single" w:sz="2" w:space="0" w:color="666666" w:themeColor="text1" w:themeTint="99"/>
              <w:left w:val="nil"/>
              <w:bottom w:val="single" w:sz="2" w:space="0" w:color="666666" w:themeColor="text1" w:themeTint="99"/>
              <w:right w:val="nil"/>
            </w:tcBorders>
          </w:tcPr>
          <w:p w14:paraId="68A7DCA3" w14:textId="0ED0C28C" w:rsidR="002F75A9" w:rsidRPr="00FC2FAB" w:rsidRDefault="002F75A9" w:rsidP="002F75A9">
            <w:pPr>
              <w:cnfStyle w:val="000000000000" w:firstRow="0" w:lastRow="0" w:firstColumn="0" w:lastColumn="0" w:oddVBand="0" w:evenVBand="0" w:oddHBand="0" w:evenHBand="0" w:firstRowFirstColumn="0" w:firstRowLastColumn="0" w:lastRowFirstColumn="0" w:lastRowLastColumn="0"/>
            </w:pPr>
            <w:r>
              <w:t xml:space="preserve">To understand 2D and 3D shapes, their properties and draw nets. </w:t>
            </w:r>
          </w:p>
        </w:tc>
        <w:tc>
          <w:tcPr>
            <w:tcW w:w="3224" w:type="dxa"/>
          </w:tcPr>
          <w:p w14:paraId="64346912" w14:textId="79C43B10" w:rsidR="002F75A9" w:rsidRDefault="002F75A9" w:rsidP="002F75A9">
            <w:pPr>
              <w:cnfStyle w:val="000000000000" w:firstRow="0" w:lastRow="0" w:firstColumn="0" w:lastColumn="0" w:oddVBand="0" w:evenVBand="0" w:oddHBand="0" w:evenHBand="0" w:firstRowFirstColumn="0" w:firstRowLastColumn="0" w:lastRowFirstColumn="0" w:lastRowLastColumn="0"/>
            </w:pPr>
            <w:r w:rsidRPr="0045721B">
              <w:t xml:space="preserve">To find surface area and volume of 3D shapes and understand what these represent. </w:t>
            </w:r>
          </w:p>
        </w:tc>
        <w:tc>
          <w:tcPr>
            <w:tcW w:w="3550" w:type="dxa"/>
          </w:tcPr>
          <w:p w14:paraId="0AC83A1A" w14:textId="47DBAAF3" w:rsidR="002F75A9" w:rsidRPr="00FC2FAB" w:rsidRDefault="002F75A9" w:rsidP="002F75A9">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tc>
      </w:tr>
      <w:tr w:rsidR="002F75A9" w14:paraId="42EBBD96" w14:textId="77777777" w:rsidTr="002F75A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119" w:type="dxa"/>
          </w:tcPr>
          <w:p w14:paraId="7602DA96" w14:textId="77777777" w:rsidR="002F75A9" w:rsidRDefault="002F75A9" w:rsidP="002F75A9">
            <w:r>
              <w:t>Components</w:t>
            </w:r>
          </w:p>
        </w:tc>
        <w:tc>
          <w:tcPr>
            <w:tcW w:w="3260" w:type="dxa"/>
          </w:tcPr>
          <w:p w14:paraId="321FA83D" w14:textId="4D8B4620" w:rsidR="002F75A9" w:rsidRDefault="00EC3488" w:rsidP="002F75A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w:t>
            </w:r>
            <w:r w:rsidR="002F75A9" w:rsidRPr="001006D1">
              <w:t xml:space="preserve"> able </w:t>
            </w:r>
            <w:r>
              <w:t xml:space="preserve">to </w:t>
            </w:r>
            <w:r w:rsidR="002F75A9">
              <w:t>r</w:t>
            </w:r>
            <w:r w:rsidR="002F75A9" w:rsidRPr="00BB168B">
              <w:t>ound numbers to the nearest 10, 100, 1000 and to all decimal places. HIGHER SETS ONLY - introduce truncation</w:t>
            </w:r>
          </w:p>
          <w:p w14:paraId="397AE5C1" w14:textId="23DA7BE5" w:rsidR="002F75A9" w:rsidRDefault="00EC3488" w:rsidP="002F75A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w:t>
            </w:r>
            <w:r w:rsidR="002F75A9">
              <w:t>o u</w:t>
            </w:r>
            <w:r w:rsidR="002F75A9" w:rsidRPr="00BB168B">
              <w:t>nderstand the meaning of significant figures</w:t>
            </w:r>
          </w:p>
          <w:p w14:paraId="72324D85" w14:textId="3ADE6F07" w:rsidR="002F75A9" w:rsidRDefault="00EC3488" w:rsidP="002F75A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2F75A9">
              <w:t xml:space="preserve"> r</w:t>
            </w:r>
            <w:r w:rsidR="002F75A9" w:rsidRPr="00263171">
              <w:t>ound numbers to significant figures and estimation</w:t>
            </w:r>
            <w:r w:rsidR="002F75A9">
              <w:t xml:space="preserve">, </w:t>
            </w:r>
            <w:r w:rsidR="002F75A9" w:rsidRPr="00263171">
              <w:t>see</w:t>
            </w:r>
            <w:r w:rsidR="002F75A9">
              <w:t>ing</w:t>
            </w:r>
            <w:r w:rsidR="002F75A9" w:rsidRPr="00263171">
              <w:t xml:space="preserve"> why these might be useful tools for giving answer </w:t>
            </w:r>
          </w:p>
          <w:p w14:paraId="5C8B0DF4" w14:textId="3F51C861" w:rsidR="002F75A9" w:rsidRDefault="00EC3488" w:rsidP="002F75A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2F75A9">
              <w:t xml:space="preserve"> i</w:t>
            </w:r>
            <w:r w:rsidR="002F75A9" w:rsidRPr="00263171">
              <w:t>dentify rounding errors and an introduction to bounds (HIGHER SETS ONLY)</w:t>
            </w:r>
          </w:p>
          <w:p w14:paraId="7E8AB476" w14:textId="54BB2521" w:rsidR="002F75A9" w:rsidRPr="00FC2FAB" w:rsidRDefault="00EC3488" w:rsidP="002F75A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2F75A9">
              <w:t xml:space="preserve"> s</w:t>
            </w:r>
            <w:r w:rsidR="002F75A9" w:rsidRPr="00263171">
              <w:t xml:space="preserve">olve problems that connect all </w:t>
            </w:r>
            <w:r w:rsidR="002F75A9">
              <w:t>aspects of rounding and estimation</w:t>
            </w:r>
            <w:r w:rsidR="002F75A9" w:rsidRPr="00263171">
              <w:t>, for example the golden ratio</w:t>
            </w:r>
            <w:r w:rsidR="002F75A9">
              <w:t>.</w:t>
            </w:r>
          </w:p>
        </w:tc>
        <w:tc>
          <w:tcPr>
            <w:tcW w:w="4253" w:type="dxa"/>
          </w:tcPr>
          <w:p w14:paraId="158E2ED7" w14:textId="17E3513E" w:rsidR="002F75A9" w:rsidRDefault="00755647" w:rsidP="002F75A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w:t>
            </w:r>
            <w:r w:rsidR="002F75A9" w:rsidRPr="001006D1">
              <w:t xml:space="preserve">o </w:t>
            </w:r>
            <w:r w:rsidR="002F75A9">
              <w:t xml:space="preserve">understand what is </w:t>
            </w:r>
            <w:r w:rsidR="002F75A9" w:rsidRPr="00263171">
              <w:t xml:space="preserve">pi by discovering the connection between the circumference of a circle and its diameter </w:t>
            </w:r>
          </w:p>
          <w:p w14:paraId="6AFBA2B2" w14:textId="62737243" w:rsidR="002F75A9" w:rsidRDefault="00EC3488" w:rsidP="002F75A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2F75A9">
              <w:t xml:space="preserve"> c</w:t>
            </w:r>
            <w:r w:rsidR="002F75A9" w:rsidRPr="00263171">
              <w:t xml:space="preserve">alculate the circumference and area of a circle, leaving answers in terms of pi and rounded to an appropriate degree of accuracy </w:t>
            </w:r>
            <w:r w:rsidR="002F75A9" w:rsidRPr="001006D1">
              <w:t xml:space="preserve"> </w:t>
            </w:r>
          </w:p>
          <w:p w14:paraId="2A3A140C" w14:textId="7007D57D" w:rsidR="002F75A9" w:rsidRPr="00FC2FAB" w:rsidRDefault="00EC3488" w:rsidP="002F75A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2F75A9">
              <w:t xml:space="preserve"> c</w:t>
            </w:r>
            <w:r w:rsidR="002F75A9" w:rsidRPr="00263171">
              <w:t>alcul</w:t>
            </w:r>
            <w:r w:rsidR="002F75A9">
              <w:t>a</w:t>
            </w:r>
            <w:r w:rsidR="002F75A9" w:rsidRPr="00263171">
              <w:t>te the area and perimeter of semi circles, quarter circles and shaded areas made from circles</w:t>
            </w:r>
            <w:r w:rsidR="002F75A9">
              <w:t>.</w:t>
            </w:r>
          </w:p>
        </w:tc>
        <w:tc>
          <w:tcPr>
            <w:tcW w:w="3525" w:type="dxa"/>
            <w:tcBorders>
              <w:top w:val="single" w:sz="2" w:space="0" w:color="666666" w:themeColor="text1" w:themeTint="99"/>
              <w:left w:val="nil"/>
              <w:bottom w:val="single" w:sz="2" w:space="0" w:color="666666" w:themeColor="text1" w:themeTint="99"/>
              <w:right w:val="nil"/>
            </w:tcBorders>
          </w:tcPr>
          <w:p w14:paraId="752BF21C" w14:textId="77EDB530" w:rsidR="002F75A9" w:rsidRDefault="00755647" w:rsidP="002F75A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w:t>
            </w:r>
            <w:r w:rsidR="002F75A9" w:rsidRPr="001006D1">
              <w:t xml:space="preserve"> abl</w:t>
            </w:r>
            <w:r w:rsidR="002F75A9">
              <w:t xml:space="preserve">e </w:t>
            </w:r>
            <w:r w:rsidR="00D82C7D">
              <w:t xml:space="preserve">to </w:t>
            </w:r>
            <w:r w:rsidR="002F75A9">
              <w:t>d</w:t>
            </w:r>
            <w:r w:rsidR="002F75A9" w:rsidRPr="00263171">
              <w:t>efine what makes a prism and show prisms in real life</w:t>
            </w:r>
          </w:p>
          <w:p w14:paraId="2D7EF5A4" w14:textId="4558FED3" w:rsidR="002F75A9" w:rsidRDefault="00EC3488" w:rsidP="002F75A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2F75A9">
              <w:t xml:space="preserve"> u</w:t>
            </w:r>
            <w:r w:rsidR="002F75A9" w:rsidRPr="00263171">
              <w:t>se the key words of edge, vertices and faces</w:t>
            </w:r>
          </w:p>
          <w:p w14:paraId="26F6F4F3" w14:textId="3BCD6156" w:rsidR="002F75A9" w:rsidRDefault="00EC3488" w:rsidP="002F75A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2F75A9">
              <w:t xml:space="preserve"> d</w:t>
            </w:r>
            <w:r w:rsidR="002F75A9" w:rsidRPr="00263171">
              <w:t>raw nets of 3D shapes</w:t>
            </w:r>
          </w:p>
          <w:p w14:paraId="111FC988" w14:textId="36B25EB2" w:rsidR="002F75A9" w:rsidRPr="00FC2FAB" w:rsidRDefault="00EC3488" w:rsidP="002F75A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2F75A9">
              <w:t xml:space="preserve"> sketch </w:t>
            </w:r>
            <w:r w:rsidR="002F75A9" w:rsidRPr="00263171">
              <w:t>plans and elevation</w:t>
            </w:r>
            <w:r w:rsidR="002F75A9">
              <w:t>s.</w:t>
            </w:r>
          </w:p>
        </w:tc>
        <w:tc>
          <w:tcPr>
            <w:tcW w:w="3224" w:type="dxa"/>
          </w:tcPr>
          <w:p w14:paraId="0E70461D" w14:textId="7381F5CB" w:rsidR="002F75A9" w:rsidRDefault="00D82C7D" w:rsidP="002F75A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w:t>
            </w:r>
            <w:r w:rsidR="002F75A9" w:rsidRPr="001006D1">
              <w:t>able</w:t>
            </w:r>
            <w:r>
              <w:t xml:space="preserve"> to</w:t>
            </w:r>
            <w:r w:rsidR="002F75A9">
              <w:t xml:space="preserve"> f</w:t>
            </w:r>
            <w:r w:rsidR="002F75A9" w:rsidRPr="00263171">
              <w:t xml:space="preserve">ind the volume and surface area of cubes and cuboids  </w:t>
            </w:r>
          </w:p>
          <w:p w14:paraId="1753D2F6" w14:textId="19CBE2CC" w:rsidR="002F75A9" w:rsidRDefault="00EC3488" w:rsidP="002F75A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2F75A9">
              <w:t xml:space="preserve"> convert between</w:t>
            </w:r>
            <w:r w:rsidR="002F75A9" w:rsidRPr="00263171">
              <w:t xml:space="preserve"> units </w:t>
            </w:r>
          </w:p>
          <w:p w14:paraId="00BE163A" w14:textId="4C32C1B7" w:rsidR="002F75A9" w:rsidRDefault="00EC3488" w:rsidP="002F75A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2F75A9">
              <w:t xml:space="preserve"> f</w:t>
            </w:r>
            <w:r w:rsidR="002F75A9" w:rsidRPr="002216F0">
              <w:t xml:space="preserve">ind the volume and surface area of </w:t>
            </w:r>
            <w:r w:rsidR="002F75A9">
              <w:t xml:space="preserve">a triangular based </w:t>
            </w:r>
            <w:r w:rsidR="002F75A9" w:rsidRPr="002216F0">
              <w:t xml:space="preserve">prism </w:t>
            </w:r>
          </w:p>
          <w:p w14:paraId="47D343F3" w14:textId="3D66DE9E" w:rsidR="002F75A9" w:rsidRDefault="00EC3488" w:rsidP="002F75A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2F75A9">
              <w:t xml:space="preserve"> f</w:t>
            </w:r>
            <w:r w:rsidR="002F75A9" w:rsidRPr="002216F0">
              <w:t xml:space="preserve">ind the volume and surface area of </w:t>
            </w:r>
            <w:r w:rsidR="002F75A9">
              <w:t>a cylinder</w:t>
            </w:r>
          </w:p>
          <w:p w14:paraId="74EC9FA1" w14:textId="2D8DC925" w:rsidR="002F75A9" w:rsidRDefault="00EC3488" w:rsidP="002F75A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w:t>
            </w:r>
            <w:r w:rsidR="002F75A9">
              <w:t xml:space="preserve"> f</w:t>
            </w:r>
            <w:r w:rsidR="002F75A9" w:rsidRPr="002216F0">
              <w:t xml:space="preserve">ind the volume and surface area of </w:t>
            </w:r>
            <w:r w:rsidR="002F75A9">
              <w:t xml:space="preserve">a compound </w:t>
            </w:r>
            <w:r w:rsidR="002F75A9" w:rsidRPr="002216F0">
              <w:t>prism</w:t>
            </w:r>
            <w:r w:rsidR="002F75A9">
              <w:t>s</w:t>
            </w:r>
            <w:r w:rsidR="002F75A9" w:rsidRPr="002216F0">
              <w:t xml:space="preserve"> made from different pri</w:t>
            </w:r>
            <w:r w:rsidR="002F75A9">
              <w:t>s</w:t>
            </w:r>
            <w:r w:rsidR="002F75A9" w:rsidRPr="002216F0">
              <w:t xml:space="preserve">ms.  </w:t>
            </w:r>
          </w:p>
        </w:tc>
        <w:tc>
          <w:tcPr>
            <w:tcW w:w="3550" w:type="dxa"/>
          </w:tcPr>
          <w:p w14:paraId="0B833097" w14:textId="42222023" w:rsidR="002F75A9" w:rsidRPr="00FC2FAB" w:rsidRDefault="002F75A9" w:rsidP="002F75A9">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2F75A9" w14:paraId="08A67C2E" w14:textId="77777777" w:rsidTr="002F75A9">
        <w:trPr>
          <w:trHeight w:val="460"/>
        </w:trPr>
        <w:tc>
          <w:tcPr>
            <w:cnfStyle w:val="001000000000" w:firstRow="0" w:lastRow="0" w:firstColumn="1" w:lastColumn="0" w:oddVBand="0" w:evenVBand="0" w:oddHBand="0" w:evenHBand="0" w:firstRowFirstColumn="0" w:firstRowLastColumn="0" w:lastRowFirstColumn="0" w:lastRowLastColumn="0"/>
            <w:tcW w:w="3119" w:type="dxa"/>
          </w:tcPr>
          <w:p w14:paraId="68D50E30" w14:textId="69ED1D40" w:rsidR="002F75A9" w:rsidRDefault="002F75A9" w:rsidP="002F75A9">
            <w:r>
              <w:t>What students should already know</w:t>
            </w:r>
          </w:p>
          <w:p w14:paraId="508E3A74" w14:textId="77777777" w:rsidR="002F75A9" w:rsidRDefault="002F75A9" w:rsidP="002F75A9">
            <w:r>
              <w:t>(prior learning components)</w:t>
            </w:r>
          </w:p>
          <w:p w14:paraId="7B654702" w14:textId="77777777" w:rsidR="002F75A9" w:rsidRDefault="002F75A9" w:rsidP="002F75A9"/>
        </w:tc>
        <w:tc>
          <w:tcPr>
            <w:tcW w:w="3260" w:type="dxa"/>
          </w:tcPr>
          <w:p w14:paraId="46664044" w14:textId="77777777" w:rsidR="002F75A9" w:rsidRPr="00B232D0" w:rsidRDefault="002F75A9" w:rsidP="002F75A9">
            <w:pPr>
              <w:cnfStyle w:val="000000000000" w:firstRow="0" w:lastRow="0" w:firstColumn="0" w:lastColumn="0" w:oddVBand="0" w:evenVBand="0" w:oddHBand="0" w:evenHBand="0" w:firstRowFirstColumn="0" w:firstRowLastColumn="0" w:lastRowFirstColumn="0" w:lastRowLastColumn="0"/>
            </w:pPr>
            <w:r w:rsidRPr="00B232D0">
              <w:t>Students should be able to:</w:t>
            </w:r>
          </w:p>
          <w:p w14:paraId="5BBC5508" w14:textId="77777777" w:rsidR="002F75A9" w:rsidRDefault="002F75A9" w:rsidP="002F75A9">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Understand the basic concept of rounding and past the midway rounds up to the next number.</w:t>
            </w:r>
          </w:p>
          <w:p w14:paraId="62DDEF0A" w14:textId="6316F60F" w:rsidR="002F75A9" w:rsidRPr="00FC2FAB" w:rsidRDefault="002F75A9" w:rsidP="002F75A9">
            <w:pPr>
              <w:cnfStyle w:val="000000000000" w:firstRow="0" w:lastRow="0" w:firstColumn="0" w:lastColumn="0" w:oddVBand="0" w:evenVBand="0" w:oddHBand="0" w:evenHBand="0" w:firstRowFirstColumn="0" w:firstRowLastColumn="0" w:lastRowFirstColumn="0" w:lastRowLastColumn="0"/>
            </w:pPr>
            <w:r>
              <w:t xml:space="preserve">Understand place value </w:t>
            </w:r>
          </w:p>
        </w:tc>
        <w:tc>
          <w:tcPr>
            <w:tcW w:w="4253" w:type="dxa"/>
          </w:tcPr>
          <w:p w14:paraId="02EA9BB5" w14:textId="77777777" w:rsidR="002F75A9" w:rsidRPr="00B232D0" w:rsidRDefault="002F75A9" w:rsidP="002F75A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B232D0">
              <w:rPr>
                <w:rFonts w:ascii="Calibri" w:eastAsia="Times New Roman" w:hAnsi="Calibri" w:cs="Calibri"/>
                <w:color w:val="000000"/>
                <w:lang w:eastAsia="en-GB"/>
              </w:rPr>
              <w:t xml:space="preserve">Students should be able to: </w:t>
            </w:r>
          </w:p>
          <w:p w14:paraId="7D6424B3" w14:textId="77777777" w:rsidR="002F75A9" w:rsidRDefault="002F75A9" w:rsidP="002F75A9">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Use a calculator </w:t>
            </w:r>
          </w:p>
          <w:p w14:paraId="05E0DED8" w14:textId="77777777" w:rsidR="002F75A9" w:rsidRDefault="002F75A9" w:rsidP="002F75A9">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Substitute values into a given formula </w:t>
            </w:r>
          </w:p>
          <w:p w14:paraId="1ED1B998" w14:textId="77777777" w:rsidR="002F75A9" w:rsidRDefault="002F75A9" w:rsidP="002F75A9">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Understand the concept of area and perimeter</w:t>
            </w:r>
          </w:p>
          <w:p w14:paraId="7728304A" w14:textId="62992D8E" w:rsidR="002F75A9" w:rsidRPr="00FC2FAB" w:rsidRDefault="002F75A9" w:rsidP="002F75A9">
            <w:pPr>
              <w:cnfStyle w:val="000000000000" w:firstRow="0" w:lastRow="0" w:firstColumn="0" w:lastColumn="0" w:oddVBand="0" w:evenVBand="0" w:oddHBand="0" w:evenHBand="0" w:firstRowFirstColumn="0" w:firstRowLastColumn="0" w:lastRowFirstColumn="0" w:lastRowLastColumn="0"/>
            </w:pPr>
          </w:p>
        </w:tc>
        <w:tc>
          <w:tcPr>
            <w:tcW w:w="3525" w:type="dxa"/>
            <w:tcBorders>
              <w:top w:val="single" w:sz="2" w:space="0" w:color="666666" w:themeColor="text1" w:themeTint="99"/>
              <w:left w:val="nil"/>
              <w:bottom w:val="single" w:sz="2" w:space="0" w:color="666666" w:themeColor="text1" w:themeTint="99"/>
              <w:right w:val="nil"/>
            </w:tcBorders>
          </w:tcPr>
          <w:p w14:paraId="6EC9CDBD" w14:textId="77777777" w:rsidR="002F75A9" w:rsidRPr="00070581" w:rsidRDefault="002F75A9" w:rsidP="002F75A9">
            <w:pPr>
              <w:cnfStyle w:val="000000000000" w:firstRow="0" w:lastRow="0" w:firstColumn="0" w:lastColumn="0" w:oddVBand="0" w:evenVBand="0" w:oddHBand="0" w:evenHBand="0" w:firstRowFirstColumn="0" w:firstRowLastColumn="0" w:lastRowFirstColumn="0" w:lastRowLastColumn="0"/>
            </w:pPr>
            <w:r w:rsidRPr="00070581">
              <w:lastRenderedPageBreak/>
              <w:t xml:space="preserve">Students should be able to: </w:t>
            </w:r>
          </w:p>
          <w:p w14:paraId="4EE6BD7A" w14:textId="77777777" w:rsidR="002F75A9" w:rsidRPr="00070581" w:rsidRDefault="002F75A9" w:rsidP="002F75A9">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rsidRPr="00070581">
              <w:t xml:space="preserve">Identify different 2D shapes and their properties. </w:t>
            </w:r>
          </w:p>
          <w:p w14:paraId="04FFC7DE" w14:textId="77777777" w:rsidR="002F75A9" w:rsidRPr="00070581" w:rsidRDefault="002F75A9" w:rsidP="002F75A9">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rsidRPr="00070581">
              <w:t xml:space="preserve">Identify different 3D shapes and their properties. </w:t>
            </w:r>
          </w:p>
          <w:p w14:paraId="63A33B41" w14:textId="77777777" w:rsidR="002F75A9" w:rsidRPr="00070581" w:rsidRDefault="002F75A9" w:rsidP="002F75A9">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rsidRPr="00070581">
              <w:lastRenderedPageBreak/>
              <w:t xml:space="preserve">Draw accurately with a ruler and pencil </w:t>
            </w:r>
          </w:p>
          <w:p w14:paraId="5BD18908" w14:textId="082521E1" w:rsidR="002F75A9" w:rsidRPr="00FC2FAB" w:rsidRDefault="002F75A9" w:rsidP="002F75A9">
            <w:pPr>
              <w:cnfStyle w:val="000000000000" w:firstRow="0" w:lastRow="0" w:firstColumn="0" w:lastColumn="0" w:oddVBand="0" w:evenVBand="0" w:oddHBand="0" w:evenHBand="0" w:firstRowFirstColumn="0" w:firstRowLastColumn="0" w:lastRowFirstColumn="0" w:lastRowLastColumn="0"/>
            </w:pPr>
            <w:r w:rsidRPr="00070581">
              <w:t>Draw basic 2D shapes</w:t>
            </w:r>
          </w:p>
        </w:tc>
        <w:tc>
          <w:tcPr>
            <w:tcW w:w="3224" w:type="dxa"/>
          </w:tcPr>
          <w:p w14:paraId="1391727B" w14:textId="77777777" w:rsidR="002F75A9" w:rsidRPr="0045721B" w:rsidRDefault="002F75A9" w:rsidP="002F75A9">
            <w:pPr>
              <w:cnfStyle w:val="000000000000" w:firstRow="0" w:lastRow="0" w:firstColumn="0" w:lastColumn="0" w:oddVBand="0" w:evenVBand="0" w:oddHBand="0" w:evenHBand="0" w:firstRowFirstColumn="0" w:firstRowLastColumn="0" w:lastRowFirstColumn="0" w:lastRowLastColumn="0"/>
            </w:pPr>
            <w:r w:rsidRPr="0045721B">
              <w:lastRenderedPageBreak/>
              <w:t xml:space="preserve">Students should be able to: </w:t>
            </w:r>
          </w:p>
          <w:p w14:paraId="4DE1A5EF" w14:textId="77777777" w:rsidR="002F75A9" w:rsidRDefault="002F75A9" w:rsidP="002F75A9">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t>Recognise, Identify different 2D shapes and their properties</w:t>
            </w:r>
          </w:p>
          <w:p w14:paraId="64A7A614" w14:textId="77777777" w:rsidR="002F75A9" w:rsidRPr="00E23DE1" w:rsidRDefault="002F75A9" w:rsidP="002F75A9">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t>Calculate the areas of 2D shapes</w:t>
            </w:r>
          </w:p>
          <w:p w14:paraId="0E9B2875" w14:textId="77777777" w:rsidR="002F75A9" w:rsidRDefault="002F75A9" w:rsidP="002F75A9">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lastRenderedPageBreak/>
              <w:t xml:space="preserve">Recognise, identify different 3D shapes and their properties. </w:t>
            </w:r>
          </w:p>
          <w:p w14:paraId="716BC626" w14:textId="77777777" w:rsidR="002F75A9" w:rsidRDefault="002F75A9" w:rsidP="002F75A9">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t>Understand metric conversions e.g. m to cm</w:t>
            </w:r>
          </w:p>
          <w:p w14:paraId="4E9DA21B" w14:textId="77777777" w:rsidR="002F75A9" w:rsidRDefault="002F75A9" w:rsidP="002F75A9">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t xml:space="preserve">Recall and substitute unknowns into formula </w:t>
            </w:r>
          </w:p>
          <w:p w14:paraId="1060BADB" w14:textId="77777777" w:rsidR="002F75A9" w:rsidRDefault="002F75A9" w:rsidP="002F75A9">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t>Use a calculator</w:t>
            </w:r>
          </w:p>
          <w:p w14:paraId="1B36878D" w14:textId="77777777" w:rsidR="002F75A9" w:rsidRDefault="002F75A9" w:rsidP="002F75A9">
            <w:pPr>
              <w:cnfStyle w:val="000000000000" w:firstRow="0" w:lastRow="0" w:firstColumn="0" w:lastColumn="0" w:oddVBand="0" w:evenVBand="0" w:oddHBand="0" w:evenHBand="0" w:firstRowFirstColumn="0" w:firstRowLastColumn="0" w:lastRowFirstColumn="0" w:lastRowLastColumn="0"/>
            </w:pPr>
          </w:p>
        </w:tc>
        <w:tc>
          <w:tcPr>
            <w:tcW w:w="3550" w:type="dxa"/>
          </w:tcPr>
          <w:p w14:paraId="122687E7" w14:textId="34B4E80A" w:rsidR="002F75A9" w:rsidRDefault="002F75A9" w:rsidP="002F75A9">
            <w:pPr>
              <w:cnfStyle w:val="000000000000" w:firstRow="0" w:lastRow="0" w:firstColumn="0" w:lastColumn="0" w:oddVBand="0" w:evenVBand="0" w:oddHBand="0" w:evenHBand="0" w:firstRowFirstColumn="0" w:firstRowLastColumn="0" w:lastRowFirstColumn="0" w:lastRowLastColumn="0"/>
            </w:pPr>
            <w:r>
              <w:lastRenderedPageBreak/>
              <w:t xml:space="preserve">All the half term content will have been covered by this point. Staff will use departmental tracking documents to analyse the gaps in learning from the most recent </w:t>
            </w:r>
            <w:r>
              <w:lastRenderedPageBreak/>
              <w:t xml:space="preserve">assessments and all previous assessments. </w:t>
            </w:r>
          </w:p>
          <w:p w14:paraId="1082E561" w14:textId="6B38721F" w:rsidR="002F75A9" w:rsidRPr="00FC2FAB" w:rsidRDefault="002F75A9" w:rsidP="002F75A9">
            <w:pPr>
              <w:cnfStyle w:val="000000000000" w:firstRow="0" w:lastRow="0" w:firstColumn="0" w:lastColumn="0" w:oddVBand="0" w:evenVBand="0" w:oddHBand="0" w:evenHBand="0" w:firstRowFirstColumn="0" w:firstRowLastColumn="0" w:lastRowFirstColumn="0" w:lastRowLastColumn="0"/>
            </w:pPr>
            <w:r>
              <w:t>The ability to structure and breakdown a problem-solving question as exemplified in the TFI questions throughout the course.</w:t>
            </w:r>
          </w:p>
        </w:tc>
      </w:tr>
      <w:tr w:rsidR="002F75A9" w14:paraId="07BCF150" w14:textId="77777777" w:rsidTr="002F75A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119" w:type="dxa"/>
          </w:tcPr>
          <w:p w14:paraId="75F69E30" w14:textId="77777777" w:rsidR="002F75A9" w:rsidRDefault="002F75A9" w:rsidP="002F75A9">
            <w:r>
              <w:lastRenderedPageBreak/>
              <w:t>Transferrable knowledge (skills)</w:t>
            </w:r>
          </w:p>
        </w:tc>
        <w:tc>
          <w:tcPr>
            <w:tcW w:w="3260" w:type="dxa"/>
          </w:tcPr>
          <w:p w14:paraId="6000A00E" w14:textId="580AD9B1" w:rsidR="002F75A9" w:rsidRPr="00FC2FAB" w:rsidRDefault="002F75A9" w:rsidP="002F75A9">
            <w:pPr>
              <w:cnfStyle w:val="000000100000" w:firstRow="0" w:lastRow="0" w:firstColumn="0" w:lastColumn="0" w:oddVBand="0" w:evenVBand="0" w:oddHBand="1" w:evenHBand="0" w:firstRowFirstColumn="0" w:firstRowLastColumn="0" w:lastRowFirstColumn="0" w:lastRowLastColumn="0"/>
            </w:pPr>
            <w:r w:rsidRPr="00510BDE">
              <w:rPr>
                <w:rFonts w:cstheme="minorHAnsi"/>
              </w:rPr>
              <w:t xml:space="preserve">Along with multiplication there are more marks for rounding to </w:t>
            </w:r>
            <w:proofErr w:type="spellStart"/>
            <w:r w:rsidRPr="00510BDE">
              <w:rPr>
                <w:rFonts w:cstheme="minorHAnsi"/>
              </w:rPr>
              <w:t>dp</w:t>
            </w:r>
            <w:proofErr w:type="spellEnd"/>
            <w:r w:rsidRPr="00510BDE">
              <w:rPr>
                <w:rFonts w:cstheme="minorHAnsi"/>
              </w:rPr>
              <w:t>/sf than any other topic in maths due to it being a feature at the end of many questions. (this is a particular focus for money questions). The use of estimation should also be encouraged in all future topics and questions to address the validity of the answers being given with students asking “does this sound right”</w:t>
            </w:r>
            <w:r>
              <w:rPr>
                <w:rFonts w:cstheme="minorHAnsi"/>
              </w:rPr>
              <w:t>.</w:t>
            </w:r>
          </w:p>
        </w:tc>
        <w:tc>
          <w:tcPr>
            <w:tcW w:w="4253" w:type="dxa"/>
          </w:tcPr>
          <w:p w14:paraId="334E3DD5" w14:textId="77777777" w:rsidR="002F75A9" w:rsidRPr="00B232D0" w:rsidRDefault="002F75A9" w:rsidP="002F75A9">
            <w:pPr>
              <w:cnfStyle w:val="000000100000" w:firstRow="0" w:lastRow="0" w:firstColumn="0" w:lastColumn="0" w:oddVBand="0" w:evenVBand="0" w:oddHBand="1" w:evenHBand="0" w:firstRowFirstColumn="0" w:firstRowLastColumn="0" w:lastRowFirstColumn="0" w:lastRowLastColumn="0"/>
            </w:pPr>
            <w:r>
              <w:t>Students will be tested on their skills substituting values into a formula which will be a skill required throughout maths. The use of exact value of pi starts the use of accuracy in answers that well be worked on further when students meet surds.</w:t>
            </w:r>
          </w:p>
          <w:p w14:paraId="13093026" w14:textId="29758A29" w:rsidR="002F75A9" w:rsidRPr="00FC2FAB" w:rsidRDefault="002F75A9" w:rsidP="002F75A9">
            <w:pPr>
              <w:cnfStyle w:val="000000100000" w:firstRow="0" w:lastRow="0" w:firstColumn="0" w:lastColumn="0" w:oddVBand="0" w:evenVBand="0" w:oddHBand="1" w:evenHBand="0" w:firstRowFirstColumn="0" w:firstRowLastColumn="0" w:lastRowFirstColumn="0" w:lastRowLastColumn="0"/>
            </w:pPr>
          </w:p>
        </w:tc>
        <w:tc>
          <w:tcPr>
            <w:tcW w:w="3525" w:type="dxa"/>
            <w:tcBorders>
              <w:top w:val="single" w:sz="2" w:space="0" w:color="666666" w:themeColor="text1" w:themeTint="99"/>
              <w:left w:val="nil"/>
              <w:bottom w:val="single" w:sz="2" w:space="0" w:color="666666" w:themeColor="text1" w:themeTint="99"/>
              <w:right w:val="nil"/>
            </w:tcBorders>
          </w:tcPr>
          <w:p w14:paraId="6288ED55" w14:textId="5BA6E8BF" w:rsidR="002F75A9" w:rsidRPr="00FC2FAB" w:rsidRDefault="002F75A9" w:rsidP="002F75A9">
            <w:pPr>
              <w:cnfStyle w:val="000000100000" w:firstRow="0" w:lastRow="0" w:firstColumn="0" w:lastColumn="0" w:oddVBand="0" w:evenVBand="0" w:oddHBand="1" w:evenHBand="0" w:firstRowFirstColumn="0" w:firstRowLastColumn="0" w:lastRowFirstColumn="0" w:lastRowLastColumn="0"/>
            </w:pPr>
            <w:r w:rsidRPr="00070581">
              <w:t xml:space="preserve">Recognising 2D and 3D shapes and their properties is an important skill that is integrated into problem solving questions throughout maths. The ability to draw accurately with a ruler and a pencil is essential both in school and beyond. This links into other subjects around school such as art, technology, textiles and geography. </w:t>
            </w:r>
          </w:p>
        </w:tc>
        <w:tc>
          <w:tcPr>
            <w:tcW w:w="3224" w:type="dxa"/>
          </w:tcPr>
          <w:p w14:paraId="2D3BD575" w14:textId="77777777" w:rsidR="002F75A9" w:rsidRDefault="002F75A9" w:rsidP="002F75A9">
            <w:pPr>
              <w:cnfStyle w:val="000000100000" w:firstRow="0" w:lastRow="0" w:firstColumn="0" w:lastColumn="0" w:oddVBand="0" w:evenVBand="0" w:oddHBand="1" w:evenHBand="0" w:firstRowFirstColumn="0" w:firstRowLastColumn="0" w:lastRowFirstColumn="0" w:lastRowLastColumn="0"/>
            </w:pPr>
            <w:r>
              <w:t>The topic will build pupils’ confidence with basic shape and the use of basic formula.</w:t>
            </w:r>
          </w:p>
          <w:p w14:paraId="540B8BB5" w14:textId="6B78BCD2" w:rsidR="002F75A9" w:rsidRDefault="002F75A9" w:rsidP="002F75A9">
            <w:pPr>
              <w:cnfStyle w:val="000000100000" w:firstRow="0" w:lastRow="0" w:firstColumn="0" w:lastColumn="0" w:oddVBand="0" w:evenVBand="0" w:oddHBand="1" w:evenHBand="0" w:firstRowFirstColumn="0" w:firstRowLastColumn="0" w:lastRowFirstColumn="0" w:lastRowLastColumn="0"/>
            </w:pPr>
            <w:r>
              <w:t xml:space="preserve">These skills will be used again when asked to complete more complicated area and volume questions not covered here and then again in 3D shapes. This also applies to functional GCSE questions that test student’s ability to differentiate between surface area, perimeter and volume. </w:t>
            </w:r>
          </w:p>
        </w:tc>
        <w:tc>
          <w:tcPr>
            <w:tcW w:w="3550" w:type="dxa"/>
          </w:tcPr>
          <w:p w14:paraId="3A05B351" w14:textId="15FADD61" w:rsidR="002F75A9" w:rsidRPr="00FC2FAB" w:rsidRDefault="002F75A9" w:rsidP="002F75A9">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2F75A9" w14:paraId="4E89435C" w14:textId="77777777" w:rsidTr="002F75A9">
        <w:trPr>
          <w:trHeight w:val="460"/>
        </w:trPr>
        <w:tc>
          <w:tcPr>
            <w:cnfStyle w:val="001000000000" w:firstRow="0" w:lastRow="0" w:firstColumn="1" w:lastColumn="0" w:oddVBand="0" w:evenVBand="0" w:oddHBand="0" w:evenHBand="0" w:firstRowFirstColumn="0" w:firstRowLastColumn="0" w:lastRowFirstColumn="0" w:lastRowLastColumn="0"/>
            <w:tcW w:w="3119" w:type="dxa"/>
          </w:tcPr>
          <w:p w14:paraId="76823717" w14:textId="2838C026" w:rsidR="002F75A9" w:rsidRDefault="002F75A9" w:rsidP="002F75A9">
            <w:r>
              <w:t>Key vocabulary student will know and learn</w:t>
            </w:r>
          </w:p>
        </w:tc>
        <w:tc>
          <w:tcPr>
            <w:tcW w:w="3260" w:type="dxa"/>
          </w:tcPr>
          <w:p w14:paraId="7BE74DEE" w14:textId="0F3A4F8F" w:rsidR="002F75A9" w:rsidRPr="00FC2FAB" w:rsidRDefault="002F75A9" w:rsidP="002F75A9">
            <w:pPr>
              <w:cnfStyle w:val="000000000000" w:firstRow="0" w:lastRow="0" w:firstColumn="0" w:lastColumn="0" w:oddVBand="0" w:evenVBand="0" w:oddHBand="0" w:evenHBand="0" w:firstRowFirstColumn="0" w:firstRowLastColumn="0" w:lastRowFirstColumn="0" w:lastRowLastColumn="0"/>
            </w:pPr>
            <w:r w:rsidRPr="001445F5">
              <w:t>Estimate, approximate, truncation, rounding, decimal places, significant figures</w:t>
            </w:r>
          </w:p>
        </w:tc>
        <w:tc>
          <w:tcPr>
            <w:tcW w:w="4253" w:type="dxa"/>
          </w:tcPr>
          <w:p w14:paraId="73A5987F" w14:textId="4B0AD64C" w:rsidR="002F75A9" w:rsidRPr="00FC2FAB" w:rsidRDefault="002F75A9" w:rsidP="002F75A9">
            <w:pPr>
              <w:cnfStyle w:val="000000000000" w:firstRow="0" w:lastRow="0" w:firstColumn="0" w:lastColumn="0" w:oddVBand="0" w:evenVBand="0" w:oddHBand="0" w:evenHBand="0" w:firstRowFirstColumn="0" w:firstRowLastColumn="0" w:lastRowFirstColumn="0" w:lastRowLastColumn="0"/>
            </w:pPr>
            <w:r>
              <w:t>R</w:t>
            </w:r>
            <w:r w:rsidRPr="001445F5">
              <w:t>adius, diameter, circumference, perimeter, area, semicircle, net, elevation, plan</w:t>
            </w:r>
          </w:p>
        </w:tc>
        <w:tc>
          <w:tcPr>
            <w:tcW w:w="3525" w:type="dxa"/>
            <w:tcBorders>
              <w:top w:val="single" w:sz="2" w:space="0" w:color="666666" w:themeColor="text1" w:themeTint="99"/>
              <w:left w:val="nil"/>
              <w:bottom w:val="single" w:sz="2" w:space="0" w:color="666666" w:themeColor="text1" w:themeTint="99"/>
              <w:right w:val="nil"/>
            </w:tcBorders>
          </w:tcPr>
          <w:p w14:paraId="32D835DA" w14:textId="79CC0808" w:rsidR="002F75A9" w:rsidRPr="00FC2FAB" w:rsidRDefault="002F75A9" w:rsidP="002F75A9">
            <w:pPr>
              <w:cnfStyle w:val="000000000000" w:firstRow="0" w:lastRow="0" w:firstColumn="0" w:lastColumn="0" w:oddVBand="0" w:evenVBand="0" w:oddHBand="0" w:evenHBand="0" w:firstRowFirstColumn="0" w:firstRowLastColumn="0" w:lastRowFirstColumn="0" w:lastRowLastColumn="0"/>
            </w:pPr>
            <w:r>
              <w:t>R</w:t>
            </w:r>
            <w:r w:rsidRPr="001445F5">
              <w:t>adius, diameter, circumference, perimeter, area, semicircle, net, elevation, plan</w:t>
            </w:r>
          </w:p>
        </w:tc>
        <w:tc>
          <w:tcPr>
            <w:tcW w:w="3224" w:type="dxa"/>
          </w:tcPr>
          <w:p w14:paraId="2122BBD0" w14:textId="235D26B9" w:rsidR="002F75A9" w:rsidRPr="00FC2FAB" w:rsidRDefault="002F75A9" w:rsidP="002F75A9">
            <w:pPr>
              <w:cnfStyle w:val="000000000000" w:firstRow="0" w:lastRow="0" w:firstColumn="0" w:lastColumn="0" w:oddVBand="0" w:evenVBand="0" w:oddHBand="0" w:evenHBand="0" w:firstRowFirstColumn="0" w:firstRowLastColumn="0" w:lastRowFirstColumn="0" w:lastRowLastColumn="0"/>
            </w:pPr>
            <w:r>
              <w:t>R</w:t>
            </w:r>
            <w:r w:rsidRPr="001445F5">
              <w:t>adius, diameter, circumference, perimeter, area, semicircle, net, elevation, plan</w:t>
            </w:r>
          </w:p>
        </w:tc>
        <w:tc>
          <w:tcPr>
            <w:tcW w:w="3550" w:type="dxa"/>
          </w:tcPr>
          <w:p w14:paraId="2B96AD76" w14:textId="59FB84CE" w:rsidR="002F75A9" w:rsidRPr="00FC2FAB" w:rsidRDefault="002F75A9" w:rsidP="002F75A9">
            <w:pPr>
              <w:cnfStyle w:val="000000000000" w:firstRow="0" w:lastRow="0" w:firstColumn="0" w:lastColumn="0" w:oddVBand="0" w:evenVBand="0" w:oddHBand="0" w:evenHBand="0" w:firstRowFirstColumn="0" w:firstRowLastColumn="0" w:lastRowFirstColumn="0" w:lastRowLastColumn="0"/>
            </w:pPr>
          </w:p>
        </w:tc>
      </w:tr>
      <w:tr w:rsidR="002F75A9" w14:paraId="0B05F9B3" w14:textId="77777777" w:rsidTr="002F75A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119" w:type="dxa"/>
          </w:tcPr>
          <w:p w14:paraId="02EA02CF" w14:textId="77777777" w:rsidR="002F75A9" w:rsidRDefault="002F75A9" w:rsidP="002F75A9">
            <w:r>
              <w:t>Assessment activities</w:t>
            </w:r>
          </w:p>
        </w:tc>
        <w:tc>
          <w:tcPr>
            <w:tcW w:w="3260" w:type="dxa"/>
          </w:tcPr>
          <w:p w14:paraId="53DADA49" w14:textId="77777777" w:rsidR="002F75A9" w:rsidRDefault="002F75A9" w:rsidP="002F75A9">
            <w:pPr>
              <w:cnfStyle w:val="000000100000" w:firstRow="0" w:lastRow="0" w:firstColumn="0" w:lastColumn="0" w:oddVBand="0" w:evenVBand="0" w:oddHBand="1" w:evenHBand="0" w:firstRowFirstColumn="0" w:firstRowLastColumn="0" w:lastRowFirstColumn="0" w:lastRowLastColumn="0"/>
            </w:pPr>
            <w:r>
              <w:t>Homework unit 9</w:t>
            </w:r>
          </w:p>
          <w:p w14:paraId="11784508" w14:textId="2C0BAFAE" w:rsidR="005E06B4" w:rsidRPr="00FC2FAB" w:rsidRDefault="005E06B4" w:rsidP="002F75A9">
            <w:pPr>
              <w:cnfStyle w:val="000000100000" w:firstRow="0" w:lastRow="0" w:firstColumn="0" w:lastColumn="0" w:oddVBand="0" w:evenVBand="0" w:oddHBand="1" w:evenHBand="0" w:firstRowFirstColumn="0" w:firstRowLastColumn="0" w:lastRowFirstColumn="0" w:lastRowLastColumn="0"/>
            </w:pPr>
            <w:r>
              <w:t>Year 8 Half term test 5. This will be completed in lesson (~30mins) at the end of the half term before the R&amp;R section. It will cover the topics taught in this unit primarily but other previous knowledge maybe included.</w:t>
            </w:r>
          </w:p>
        </w:tc>
        <w:tc>
          <w:tcPr>
            <w:tcW w:w="4253" w:type="dxa"/>
          </w:tcPr>
          <w:p w14:paraId="3D798B81" w14:textId="77777777" w:rsidR="002F75A9" w:rsidRDefault="002F75A9" w:rsidP="002F75A9">
            <w:pPr>
              <w:cnfStyle w:val="000000100000" w:firstRow="0" w:lastRow="0" w:firstColumn="0" w:lastColumn="0" w:oddVBand="0" w:evenVBand="0" w:oddHBand="1" w:evenHBand="0" w:firstRowFirstColumn="0" w:firstRowLastColumn="0" w:lastRowFirstColumn="0" w:lastRowLastColumn="0"/>
            </w:pPr>
            <w:r>
              <w:t>Homework unit 10</w:t>
            </w:r>
          </w:p>
          <w:p w14:paraId="4DFCF4D5" w14:textId="7AE9A9E1" w:rsidR="005E06B4" w:rsidRPr="00FC2FAB" w:rsidRDefault="005E06B4" w:rsidP="002F75A9">
            <w:pPr>
              <w:cnfStyle w:val="000000100000" w:firstRow="0" w:lastRow="0" w:firstColumn="0" w:lastColumn="0" w:oddVBand="0" w:evenVBand="0" w:oddHBand="1" w:evenHBand="0" w:firstRowFirstColumn="0" w:firstRowLastColumn="0" w:lastRowFirstColumn="0" w:lastRowLastColumn="0"/>
            </w:pPr>
            <w:r>
              <w:t>Year 8 Half term test 5. This will be completed in lesson (~30mins) at the end of the half term before the R&amp;R section. It will cover the topics taught in this unit primarily but other previous knowledge maybe included.</w:t>
            </w:r>
          </w:p>
        </w:tc>
        <w:tc>
          <w:tcPr>
            <w:tcW w:w="3525" w:type="dxa"/>
            <w:tcBorders>
              <w:top w:val="single" w:sz="2" w:space="0" w:color="666666" w:themeColor="text1" w:themeTint="99"/>
              <w:left w:val="nil"/>
              <w:bottom w:val="single" w:sz="2" w:space="0" w:color="666666" w:themeColor="text1" w:themeTint="99"/>
              <w:right w:val="nil"/>
            </w:tcBorders>
          </w:tcPr>
          <w:p w14:paraId="0543333B" w14:textId="77777777" w:rsidR="002F75A9" w:rsidRDefault="002F75A9" w:rsidP="002F75A9">
            <w:pPr>
              <w:cnfStyle w:val="000000100000" w:firstRow="0" w:lastRow="0" w:firstColumn="0" w:lastColumn="0" w:oddVBand="0" w:evenVBand="0" w:oddHBand="1" w:evenHBand="0" w:firstRowFirstColumn="0" w:firstRowLastColumn="0" w:lastRowFirstColumn="0" w:lastRowLastColumn="0"/>
            </w:pPr>
            <w:r>
              <w:t>Homework unit 11</w:t>
            </w:r>
          </w:p>
          <w:p w14:paraId="7C4980AB" w14:textId="7E110205" w:rsidR="005E06B4" w:rsidRPr="00FC2FAB" w:rsidRDefault="005E06B4" w:rsidP="002F75A9">
            <w:pPr>
              <w:cnfStyle w:val="000000100000" w:firstRow="0" w:lastRow="0" w:firstColumn="0" w:lastColumn="0" w:oddVBand="0" w:evenVBand="0" w:oddHBand="1" w:evenHBand="0" w:firstRowFirstColumn="0" w:firstRowLastColumn="0" w:lastRowFirstColumn="0" w:lastRowLastColumn="0"/>
            </w:pPr>
            <w:r>
              <w:t>Year 8 Half term test 5. This will be completed in lesson (~30mins) at the end of the half term before the R&amp;R section. It will cover the topics taught in this unit primarily but other previous knowledge maybe included.</w:t>
            </w:r>
          </w:p>
        </w:tc>
        <w:tc>
          <w:tcPr>
            <w:tcW w:w="3224" w:type="dxa"/>
          </w:tcPr>
          <w:p w14:paraId="02FBF126" w14:textId="77777777" w:rsidR="002F75A9" w:rsidRDefault="002F75A9" w:rsidP="002F75A9">
            <w:pPr>
              <w:cnfStyle w:val="000000100000" w:firstRow="0" w:lastRow="0" w:firstColumn="0" w:lastColumn="0" w:oddVBand="0" w:evenVBand="0" w:oddHBand="1" w:evenHBand="0" w:firstRowFirstColumn="0" w:firstRowLastColumn="0" w:lastRowFirstColumn="0" w:lastRowLastColumn="0"/>
            </w:pPr>
            <w:r>
              <w:t>Homework unit 12</w:t>
            </w:r>
          </w:p>
          <w:p w14:paraId="2D2C679F" w14:textId="165EF1FC" w:rsidR="005E06B4" w:rsidRDefault="005E06B4" w:rsidP="002F75A9">
            <w:pPr>
              <w:cnfStyle w:val="000000100000" w:firstRow="0" w:lastRow="0" w:firstColumn="0" w:lastColumn="0" w:oddVBand="0" w:evenVBand="0" w:oddHBand="1" w:evenHBand="0" w:firstRowFirstColumn="0" w:firstRowLastColumn="0" w:lastRowFirstColumn="0" w:lastRowLastColumn="0"/>
            </w:pPr>
            <w:r>
              <w:t>Year 8 Half term test 5. This will be completed in lesson (~30mins) at the end of the half term before the R&amp;R section. It will cover the topics taught in this unit primarily but other previous knowledge maybe included.</w:t>
            </w:r>
          </w:p>
        </w:tc>
        <w:tc>
          <w:tcPr>
            <w:tcW w:w="3550" w:type="dxa"/>
          </w:tcPr>
          <w:p w14:paraId="2ADA128A" w14:textId="4C8BE065" w:rsidR="002F75A9" w:rsidRPr="00FC2FAB" w:rsidRDefault="002F75A9" w:rsidP="002F75A9">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2F75A9" w14:paraId="556A966E" w14:textId="77777777" w:rsidTr="002F75A9">
        <w:trPr>
          <w:trHeight w:val="460"/>
        </w:trPr>
        <w:tc>
          <w:tcPr>
            <w:cnfStyle w:val="001000000000" w:firstRow="0" w:lastRow="0" w:firstColumn="1" w:lastColumn="0" w:oddVBand="0" w:evenVBand="0" w:oddHBand="0" w:evenHBand="0" w:firstRowFirstColumn="0" w:firstRowLastColumn="0" w:lastRowFirstColumn="0" w:lastRowLastColumn="0"/>
            <w:tcW w:w="3119" w:type="dxa"/>
          </w:tcPr>
          <w:p w14:paraId="7F48F907" w14:textId="77777777" w:rsidR="002F75A9" w:rsidRDefault="002F75A9" w:rsidP="002F75A9">
            <w:r>
              <w:t>Resources available</w:t>
            </w:r>
          </w:p>
        </w:tc>
        <w:tc>
          <w:tcPr>
            <w:tcW w:w="3260" w:type="dxa"/>
          </w:tcPr>
          <w:p w14:paraId="06D01239" w14:textId="77777777" w:rsidR="002F75A9" w:rsidRDefault="002F75A9" w:rsidP="002F75A9">
            <w:pPr>
              <w:cnfStyle w:val="000000000000" w:firstRow="0" w:lastRow="0" w:firstColumn="0" w:lastColumn="0" w:oddVBand="0" w:evenVBand="0" w:oddHBand="0" w:evenHBand="0" w:firstRowFirstColumn="0" w:firstRowLastColumn="0" w:lastRowFirstColumn="0" w:lastRowLastColumn="0"/>
            </w:pPr>
            <w:r>
              <w:t>Hegarty clips: 56, 130, 131, 137</w:t>
            </w:r>
          </w:p>
          <w:p w14:paraId="7757CF39" w14:textId="77777777" w:rsidR="005E06B4" w:rsidRDefault="005E06B4" w:rsidP="005E06B4">
            <w:pPr>
              <w:cnfStyle w:val="000000000000" w:firstRow="0" w:lastRow="0" w:firstColumn="0" w:lastColumn="0" w:oddVBand="0" w:evenVBand="0" w:oddHBand="0" w:evenHBand="0" w:firstRowFirstColumn="0" w:firstRowLastColumn="0" w:lastRowFirstColumn="0" w:lastRowLastColumn="0"/>
            </w:pPr>
            <w:r>
              <w:t>Knowledge organiser</w:t>
            </w:r>
          </w:p>
          <w:p w14:paraId="7EB5B896" w14:textId="77777777" w:rsidR="005E06B4" w:rsidRDefault="005E06B4" w:rsidP="005E06B4">
            <w:pPr>
              <w:cnfStyle w:val="000000000000" w:firstRow="0" w:lastRow="0" w:firstColumn="0" w:lastColumn="0" w:oddVBand="0" w:evenVBand="0" w:oddHBand="0" w:evenHBand="0" w:firstRowFirstColumn="0" w:firstRowLastColumn="0" w:lastRowFirstColumn="0" w:lastRowLastColumn="0"/>
            </w:pPr>
            <w:r>
              <w:t>Departmental lesson folder</w:t>
            </w:r>
          </w:p>
          <w:p w14:paraId="1C774E80" w14:textId="77777777" w:rsidR="005E06B4" w:rsidRDefault="005E06B4" w:rsidP="005E06B4">
            <w:pPr>
              <w:cnfStyle w:val="000000000000" w:firstRow="0" w:lastRow="0" w:firstColumn="0" w:lastColumn="0" w:oddVBand="0" w:evenVBand="0" w:oddHBand="0" w:evenHBand="0" w:firstRowFirstColumn="0" w:firstRowLastColumn="0" w:lastRowFirstColumn="0" w:lastRowLastColumn="0"/>
            </w:pPr>
            <w:r>
              <w:t>Departmental resource folder</w:t>
            </w:r>
          </w:p>
          <w:p w14:paraId="280B4FA8" w14:textId="77777777" w:rsidR="005E06B4" w:rsidRDefault="00AD4D90" w:rsidP="005E06B4">
            <w:pPr>
              <w:cnfStyle w:val="000000000000" w:firstRow="0" w:lastRow="0" w:firstColumn="0" w:lastColumn="0" w:oddVBand="0" w:evenVBand="0" w:oddHBand="0" w:evenHBand="0" w:firstRowFirstColumn="0" w:firstRowLastColumn="0" w:lastRowFirstColumn="0" w:lastRowLastColumn="0"/>
              <w:rPr>
                <w:rStyle w:val="Hyperlink"/>
              </w:rPr>
            </w:pPr>
            <w:hyperlink r:id="rId8" w:history="1">
              <w:r w:rsidR="005E06B4">
                <w:rPr>
                  <w:rStyle w:val="Hyperlink"/>
                </w:rPr>
                <w:t>www.corbettmaths.com</w:t>
              </w:r>
            </w:hyperlink>
          </w:p>
          <w:p w14:paraId="54FB9AA0" w14:textId="77777777" w:rsidR="005E06B4" w:rsidRDefault="005E06B4" w:rsidP="005E06B4">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5367C79D" w14:textId="77777777" w:rsidR="005E06B4" w:rsidRDefault="00AD4D90" w:rsidP="005E06B4">
            <w:pPr>
              <w:cnfStyle w:val="000000000000" w:firstRow="0" w:lastRow="0" w:firstColumn="0" w:lastColumn="0" w:oddVBand="0" w:evenVBand="0" w:oddHBand="0" w:evenHBand="0" w:firstRowFirstColumn="0" w:firstRowLastColumn="0" w:lastRowFirstColumn="0" w:lastRowLastColumn="0"/>
            </w:pPr>
            <w:hyperlink r:id="rId9" w:history="1">
              <w:r w:rsidR="005E06B4">
                <w:rPr>
                  <w:rStyle w:val="Hyperlink"/>
                </w:rPr>
                <w:t>www.mathsbox.org.uk</w:t>
              </w:r>
            </w:hyperlink>
          </w:p>
          <w:p w14:paraId="4F61A38E" w14:textId="77777777" w:rsidR="005E06B4" w:rsidRDefault="00AD4D90" w:rsidP="005E06B4">
            <w:pPr>
              <w:cnfStyle w:val="000000000000" w:firstRow="0" w:lastRow="0" w:firstColumn="0" w:lastColumn="0" w:oddVBand="0" w:evenVBand="0" w:oddHBand="0" w:evenHBand="0" w:firstRowFirstColumn="0" w:firstRowLastColumn="0" w:lastRowFirstColumn="0" w:lastRowLastColumn="0"/>
            </w:pPr>
            <w:hyperlink r:id="rId10" w:history="1">
              <w:r w:rsidR="005E06B4">
                <w:rPr>
                  <w:rStyle w:val="Hyperlink"/>
                </w:rPr>
                <w:t>www.mathsgenie.co.uk</w:t>
              </w:r>
            </w:hyperlink>
          </w:p>
          <w:p w14:paraId="6FCC7066" w14:textId="77777777" w:rsidR="005E06B4" w:rsidRDefault="00AD4D90" w:rsidP="005E06B4">
            <w:pPr>
              <w:cnfStyle w:val="000000000000" w:firstRow="0" w:lastRow="0" w:firstColumn="0" w:lastColumn="0" w:oddVBand="0" w:evenVBand="0" w:oddHBand="0" w:evenHBand="0" w:firstRowFirstColumn="0" w:firstRowLastColumn="0" w:lastRowFirstColumn="0" w:lastRowLastColumn="0"/>
            </w:pPr>
            <w:hyperlink r:id="rId11" w:history="1">
              <w:r w:rsidR="005E06B4">
                <w:rPr>
                  <w:rStyle w:val="Hyperlink"/>
                </w:rPr>
                <w:t>www.mathspad.co.uk</w:t>
              </w:r>
            </w:hyperlink>
          </w:p>
          <w:p w14:paraId="4196764D" w14:textId="0C03BF57" w:rsidR="005E06B4" w:rsidRPr="00FC2FAB" w:rsidRDefault="005E06B4" w:rsidP="002F75A9">
            <w:pPr>
              <w:cnfStyle w:val="000000000000" w:firstRow="0" w:lastRow="0" w:firstColumn="0" w:lastColumn="0" w:oddVBand="0" w:evenVBand="0" w:oddHBand="0" w:evenHBand="0" w:firstRowFirstColumn="0" w:firstRowLastColumn="0" w:lastRowFirstColumn="0" w:lastRowLastColumn="0"/>
            </w:pPr>
          </w:p>
        </w:tc>
        <w:tc>
          <w:tcPr>
            <w:tcW w:w="4253" w:type="dxa"/>
          </w:tcPr>
          <w:p w14:paraId="6CE5D09E" w14:textId="77777777" w:rsidR="002F75A9" w:rsidRDefault="002F75A9" w:rsidP="002F75A9">
            <w:pPr>
              <w:cnfStyle w:val="000000000000" w:firstRow="0" w:lastRow="0" w:firstColumn="0" w:lastColumn="0" w:oddVBand="0" w:evenVBand="0" w:oddHBand="0" w:evenHBand="0" w:firstRowFirstColumn="0" w:firstRowLastColumn="0" w:lastRowFirstColumn="0" w:lastRowLastColumn="0"/>
            </w:pPr>
            <w:r>
              <w:t>Hegarty clips: 539, 540, 534, 536, 538, 541, 543</w:t>
            </w:r>
          </w:p>
          <w:p w14:paraId="47811E5B" w14:textId="77777777" w:rsidR="005E06B4" w:rsidRDefault="005E06B4" w:rsidP="005E06B4">
            <w:pPr>
              <w:cnfStyle w:val="000000000000" w:firstRow="0" w:lastRow="0" w:firstColumn="0" w:lastColumn="0" w:oddVBand="0" w:evenVBand="0" w:oddHBand="0" w:evenHBand="0" w:firstRowFirstColumn="0" w:firstRowLastColumn="0" w:lastRowFirstColumn="0" w:lastRowLastColumn="0"/>
            </w:pPr>
            <w:r>
              <w:t>Knowledge organiser</w:t>
            </w:r>
          </w:p>
          <w:p w14:paraId="3F7664B2" w14:textId="77777777" w:rsidR="005E06B4" w:rsidRDefault="005E06B4" w:rsidP="005E06B4">
            <w:pPr>
              <w:cnfStyle w:val="000000000000" w:firstRow="0" w:lastRow="0" w:firstColumn="0" w:lastColumn="0" w:oddVBand="0" w:evenVBand="0" w:oddHBand="0" w:evenHBand="0" w:firstRowFirstColumn="0" w:firstRowLastColumn="0" w:lastRowFirstColumn="0" w:lastRowLastColumn="0"/>
            </w:pPr>
            <w:r>
              <w:t>Departmental lesson folder</w:t>
            </w:r>
          </w:p>
          <w:p w14:paraId="3C01E020" w14:textId="77777777" w:rsidR="005E06B4" w:rsidRDefault="005E06B4" w:rsidP="005E06B4">
            <w:pPr>
              <w:cnfStyle w:val="000000000000" w:firstRow="0" w:lastRow="0" w:firstColumn="0" w:lastColumn="0" w:oddVBand="0" w:evenVBand="0" w:oddHBand="0" w:evenHBand="0" w:firstRowFirstColumn="0" w:firstRowLastColumn="0" w:lastRowFirstColumn="0" w:lastRowLastColumn="0"/>
            </w:pPr>
            <w:r>
              <w:t>Departmental resource folder</w:t>
            </w:r>
          </w:p>
          <w:p w14:paraId="2EFFEED6" w14:textId="77777777" w:rsidR="005E06B4" w:rsidRDefault="00AD4D90" w:rsidP="005E06B4">
            <w:pPr>
              <w:cnfStyle w:val="000000000000" w:firstRow="0" w:lastRow="0" w:firstColumn="0" w:lastColumn="0" w:oddVBand="0" w:evenVBand="0" w:oddHBand="0" w:evenHBand="0" w:firstRowFirstColumn="0" w:firstRowLastColumn="0" w:lastRowFirstColumn="0" w:lastRowLastColumn="0"/>
              <w:rPr>
                <w:rStyle w:val="Hyperlink"/>
              </w:rPr>
            </w:pPr>
            <w:hyperlink r:id="rId12" w:history="1">
              <w:r w:rsidR="005E06B4">
                <w:rPr>
                  <w:rStyle w:val="Hyperlink"/>
                </w:rPr>
                <w:t>www.corbettmaths.com</w:t>
              </w:r>
            </w:hyperlink>
          </w:p>
          <w:p w14:paraId="2B7A5EF6" w14:textId="77777777" w:rsidR="005E06B4" w:rsidRDefault="005E06B4" w:rsidP="005E06B4">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099C755" w14:textId="77777777" w:rsidR="005E06B4" w:rsidRDefault="00AD4D90" w:rsidP="005E06B4">
            <w:pPr>
              <w:cnfStyle w:val="000000000000" w:firstRow="0" w:lastRow="0" w:firstColumn="0" w:lastColumn="0" w:oddVBand="0" w:evenVBand="0" w:oddHBand="0" w:evenHBand="0" w:firstRowFirstColumn="0" w:firstRowLastColumn="0" w:lastRowFirstColumn="0" w:lastRowLastColumn="0"/>
            </w:pPr>
            <w:hyperlink r:id="rId13" w:history="1">
              <w:r w:rsidR="005E06B4">
                <w:rPr>
                  <w:rStyle w:val="Hyperlink"/>
                </w:rPr>
                <w:t>www.mathsbox.org.uk</w:t>
              </w:r>
            </w:hyperlink>
          </w:p>
          <w:p w14:paraId="7680B1B0" w14:textId="77777777" w:rsidR="005E06B4" w:rsidRDefault="00AD4D90" w:rsidP="005E06B4">
            <w:pPr>
              <w:cnfStyle w:val="000000000000" w:firstRow="0" w:lastRow="0" w:firstColumn="0" w:lastColumn="0" w:oddVBand="0" w:evenVBand="0" w:oddHBand="0" w:evenHBand="0" w:firstRowFirstColumn="0" w:firstRowLastColumn="0" w:lastRowFirstColumn="0" w:lastRowLastColumn="0"/>
            </w:pPr>
            <w:hyperlink r:id="rId14" w:history="1">
              <w:r w:rsidR="005E06B4">
                <w:rPr>
                  <w:rStyle w:val="Hyperlink"/>
                </w:rPr>
                <w:t>www.mathsgenie.co.uk</w:t>
              </w:r>
            </w:hyperlink>
          </w:p>
          <w:p w14:paraId="422D946A" w14:textId="77777777" w:rsidR="005E06B4" w:rsidRDefault="00AD4D90" w:rsidP="005E06B4">
            <w:pPr>
              <w:cnfStyle w:val="000000000000" w:firstRow="0" w:lastRow="0" w:firstColumn="0" w:lastColumn="0" w:oddVBand="0" w:evenVBand="0" w:oddHBand="0" w:evenHBand="0" w:firstRowFirstColumn="0" w:firstRowLastColumn="0" w:lastRowFirstColumn="0" w:lastRowLastColumn="0"/>
            </w:pPr>
            <w:hyperlink r:id="rId15" w:history="1">
              <w:r w:rsidR="005E06B4">
                <w:rPr>
                  <w:rStyle w:val="Hyperlink"/>
                </w:rPr>
                <w:t>www.mathspad.co.uk</w:t>
              </w:r>
            </w:hyperlink>
          </w:p>
          <w:p w14:paraId="444530BA" w14:textId="1100F5E3" w:rsidR="005E06B4" w:rsidRPr="00FC2FAB" w:rsidRDefault="005E06B4" w:rsidP="002F75A9">
            <w:pPr>
              <w:cnfStyle w:val="000000000000" w:firstRow="0" w:lastRow="0" w:firstColumn="0" w:lastColumn="0" w:oddVBand="0" w:evenVBand="0" w:oddHBand="0" w:evenHBand="0" w:firstRowFirstColumn="0" w:firstRowLastColumn="0" w:lastRowFirstColumn="0" w:lastRowLastColumn="0"/>
            </w:pPr>
          </w:p>
        </w:tc>
        <w:tc>
          <w:tcPr>
            <w:tcW w:w="3525" w:type="dxa"/>
            <w:tcBorders>
              <w:top w:val="single" w:sz="2" w:space="0" w:color="666666" w:themeColor="text1" w:themeTint="99"/>
              <w:left w:val="nil"/>
              <w:bottom w:val="single" w:sz="2" w:space="0" w:color="666666" w:themeColor="text1" w:themeTint="99"/>
              <w:right w:val="nil"/>
            </w:tcBorders>
          </w:tcPr>
          <w:p w14:paraId="3F9F7217" w14:textId="77777777" w:rsidR="002F75A9" w:rsidRDefault="002F75A9" w:rsidP="002F75A9">
            <w:pPr>
              <w:cnfStyle w:val="000000000000" w:firstRow="0" w:lastRow="0" w:firstColumn="0" w:lastColumn="0" w:oddVBand="0" w:evenVBand="0" w:oddHBand="0" w:evenHBand="0" w:firstRowFirstColumn="0" w:firstRowLastColumn="0" w:lastRowFirstColumn="0" w:lastRowLastColumn="0"/>
            </w:pPr>
            <w:r>
              <w:t>Hegarty clips: 829, 830, 833, 838</w:t>
            </w:r>
          </w:p>
          <w:p w14:paraId="62E8C447" w14:textId="77777777" w:rsidR="005E06B4" w:rsidRDefault="005E06B4" w:rsidP="005E06B4">
            <w:pPr>
              <w:cnfStyle w:val="000000000000" w:firstRow="0" w:lastRow="0" w:firstColumn="0" w:lastColumn="0" w:oddVBand="0" w:evenVBand="0" w:oddHBand="0" w:evenHBand="0" w:firstRowFirstColumn="0" w:firstRowLastColumn="0" w:lastRowFirstColumn="0" w:lastRowLastColumn="0"/>
            </w:pPr>
            <w:r>
              <w:t>Knowledge organiser</w:t>
            </w:r>
          </w:p>
          <w:p w14:paraId="16BED587" w14:textId="77777777" w:rsidR="005E06B4" w:rsidRDefault="005E06B4" w:rsidP="005E06B4">
            <w:pPr>
              <w:cnfStyle w:val="000000000000" w:firstRow="0" w:lastRow="0" w:firstColumn="0" w:lastColumn="0" w:oddVBand="0" w:evenVBand="0" w:oddHBand="0" w:evenHBand="0" w:firstRowFirstColumn="0" w:firstRowLastColumn="0" w:lastRowFirstColumn="0" w:lastRowLastColumn="0"/>
            </w:pPr>
            <w:r>
              <w:t>Departmental lesson folder</w:t>
            </w:r>
          </w:p>
          <w:p w14:paraId="32124794" w14:textId="77777777" w:rsidR="005E06B4" w:rsidRDefault="005E06B4" w:rsidP="005E06B4">
            <w:pPr>
              <w:cnfStyle w:val="000000000000" w:firstRow="0" w:lastRow="0" w:firstColumn="0" w:lastColumn="0" w:oddVBand="0" w:evenVBand="0" w:oddHBand="0" w:evenHBand="0" w:firstRowFirstColumn="0" w:firstRowLastColumn="0" w:lastRowFirstColumn="0" w:lastRowLastColumn="0"/>
            </w:pPr>
            <w:r>
              <w:t>Departmental resource folder</w:t>
            </w:r>
          </w:p>
          <w:p w14:paraId="0250C0B3" w14:textId="77777777" w:rsidR="005E06B4" w:rsidRDefault="00AD4D90" w:rsidP="005E06B4">
            <w:pPr>
              <w:cnfStyle w:val="000000000000" w:firstRow="0" w:lastRow="0" w:firstColumn="0" w:lastColumn="0" w:oddVBand="0" w:evenVBand="0" w:oddHBand="0" w:evenHBand="0" w:firstRowFirstColumn="0" w:firstRowLastColumn="0" w:lastRowFirstColumn="0" w:lastRowLastColumn="0"/>
              <w:rPr>
                <w:rStyle w:val="Hyperlink"/>
              </w:rPr>
            </w:pPr>
            <w:hyperlink r:id="rId16" w:history="1">
              <w:r w:rsidR="005E06B4">
                <w:rPr>
                  <w:rStyle w:val="Hyperlink"/>
                </w:rPr>
                <w:t>www.corbettmaths.com</w:t>
              </w:r>
            </w:hyperlink>
          </w:p>
          <w:p w14:paraId="6EFD54E3" w14:textId="77777777" w:rsidR="005E06B4" w:rsidRDefault="005E06B4" w:rsidP="005E06B4">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07AE7BB6" w14:textId="77777777" w:rsidR="005E06B4" w:rsidRDefault="00AD4D90" w:rsidP="005E06B4">
            <w:pPr>
              <w:cnfStyle w:val="000000000000" w:firstRow="0" w:lastRow="0" w:firstColumn="0" w:lastColumn="0" w:oddVBand="0" w:evenVBand="0" w:oddHBand="0" w:evenHBand="0" w:firstRowFirstColumn="0" w:firstRowLastColumn="0" w:lastRowFirstColumn="0" w:lastRowLastColumn="0"/>
            </w:pPr>
            <w:hyperlink r:id="rId17" w:history="1">
              <w:r w:rsidR="005E06B4">
                <w:rPr>
                  <w:rStyle w:val="Hyperlink"/>
                </w:rPr>
                <w:t>www.mathsbox.org.uk</w:t>
              </w:r>
            </w:hyperlink>
          </w:p>
          <w:p w14:paraId="4BCCA73E" w14:textId="77777777" w:rsidR="005E06B4" w:rsidRDefault="00AD4D90" w:rsidP="005E06B4">
            <w:pPr>
              <w:cnfStyle w:val="000000000000" w:firstRow="0" w:lastRow="0" w:firstColumn="0" w:lastColumn="0" w:oddVBand="0" w:evenVBand="0" w:oddHBand="0" w:evenHBand="0" w:firstRowFirstColumn="0" w:firstRowLastColumn="0" w:lastRowFirstColumn="0" w:lastRowLastColumn="0"/>
            </w:pPr>
            <w:hyperlink r:id="rId18" w:history="1">
              <w:r w:rsidR="005E06B4">
                <w:rPr>
                  <w:rStyle w:val="Hyperlink"/>
                </w:rPr>
                <w:t>www.mathsgenie.co.uk</w:t>
              </w:r>
            </w:hyperlink>
          </w:p>
          <w:p w14:paraId="0538E339" w14:textId="77777777" w:rsidR="005E06B4" w:rsidRDefault="00AD4D90" w:rsidP="005E06B4">
            <w:pPr>
              <w:cnfStyle w:val="000000000000" w:firstRow="0" w:lastRow="0" w:firstColumn="0" w:lastColumn="0" w:oddVBand="0" w:evenVBand="0" w:oddHBand="0" w:evenHBand="0" w:firstRowFirstColumn="0" w:firstRowLastColumn="0" w:lastRowFirstColumn="0" w:lastRowLastColumn="0"/>
            </w:pPr>
            <w:hyperlink r:id="rId19" w:history="1">
              <w:r w:rsidR="005E06B4">
                <w:rPr>
                  <w:rStyle w:val="Hyperlink"/>
                </w:rPr>
                <w:t>www.mathspad.co.uk</w:t>
              </w:r>
            </w:hyperlink>
          </w:p>
          <w:p w14:paraId="2D6B37B9" w14:textId="69A37A80" w:rsidR="005E06B4" w:rsidRPr="00FC2FAB" w:rsidRDefault="005E06B4" w:rsidP="002F75A9">
            <w:pPr>
              <w:cnfStyle w:val="000000000000" w:firstRow="0" w:lastRow="0" w:firstColumn="0" w:lastColumn="0" w:oddVBand="0" w:evenVBand="0" w:oddHBand="0" w:evenHBand="0" w:firstRowFirstColumn="0" w:firstRowLastColumn="0" w:lastRowFirstColumn="0" w:lastRowLastColumn="0"/>
            </w:pPr>
          </w:p>
        </w:tc>
        <w:tc>
          <w:tcPr>
            <w:tcW w:w="3224" w:type="dxa"/>
          </w:tcPr>
          <w:p w14:paraId="0ECDA2EC" w14:textId="77777777" w:rsidR="002F75A9" w:rsidRDefault="002F75A9" w:rsidP="002F75A9">
            <w:pPr>
              <w:cnfStyle w:val="000000000000" w:firstRow="0" w:lastRow="0" w:firstColumn="0" w:lastColumn="0" w:oddVBand="0" w:evenVBand="0" w:oddHBand="0" w:evenHBand="0" w:firstRowFirstColumn="0" w:firstRowLastColumn="0" w:lastRowFirstColumn="0" w:lastRowLastColumn="0"/>
            </w:pPr>
            <w:r>
              <w:t>Hegarty clips: 568, 570, 572, 582, 584, 585, 586, 700, 701, 702, 703</w:t>
            </w:r>
          </w:p>
          <w:p w14:paraId="01EFF64E" w14:textId="77777777" w:rsidR="005E06B4" w:rsidRDefault="005E06B4" w:rsidP="005E06B4">
            <w:pPr>
              <w:cnfStyle w:val="000000000000" w:firstRow="0" w:lastRow="0" w:firstColumn="0" w:lastColumn="0" w:oddVBand="0" w:evenVBand="0" w:oddHBand="0" w:evenHBand="0" w:firstRowFirstColumn="0" w:firstRowLastColumn="0" w:lastRowFirstColumn="0" w:lastRowLastColumn="0"/>
            </w:pPr>
            <w:r>
              <w:t>Knowledge organiser</w:t>
            </w:r>
          </w:p>
          <w:p w14:paraId="6DC8B525" w14:textId="77777777" w:rsidR="005E06B4" w:rsidRDefault="005E06B4" w:rsidP="005E06B4">
            <w:pPr>
              <w:cnfStyle w:val="000000000000" w:firstRow="0" w:lastRow="0" w:firstColumn="0" w:lastColumn="0" w:oddVBand="0" w:evenVBand="0" w:oddHBand="0" w:evenHBand="0" w:firstRowFirstColumn="0" w:firstRowLastColumn="0" w:lastRowFirstColumn="0" w:lastRowLastColumn="0"/>
            </w:pPr>
            <w:r>
              <w:t>Departmental lesson folder</w:t>
            </w:r>
          </w:p>
          <w:p w14:paraId="47DA5018" w14:textId="77777777" w:rsidR="005E06B4" w:rsidRDefault="005E06B4" w:rsidP="005E06B4">
            <w:pPr>
              <w:cnfStyle w:val="000000000000" w:firstRow="0" w:lastRow="0" w:firstColumn="0" w:lastColumn="0" w:oddVBand="0" w:evenVBand="0" w:oddHBand="0" w:evenHBand="0" w:firstRowFirstColumn="0" w:firstRowLastColumn="0" w:lastRowFirstColumn="0" w:lastRowLastColumn="0"/>
            </w:pPr>
            <w:r>
              <w:t>Departmental resource folder</w:t>
            </w:r>
          </w:p>
          <w:p w14:paraId="1D3F78AB" w14:textId="77777777" w:rsidR="005E06B4" w:rsidRDefault="00AD4D90" w:rsidP="005E06B4">
            <w:pPr>
              <w:cnfStyle w:val="000000000000" w:firstRow="0" w:lastRow="0" w:firstColumn="0" w:lastColumn="0" w:oddVBand="0" w:evenVBand="0" w:oddHBand="0" w:evenHBand="0" w:firstRowFirstColumn="0" w:firstRowLastColumn="0" w:lastRowFirstColumn="0" w:lastRowLastColumn="0"/>
              <w:rPr>
                <w:rStyle w:val="Hyperlink"/>
              </w:rPr>
            </w:pPr>
            <w:hyperlink r:id="rId20" w:history="1">
              <w:r w:rsidR="005E06B4">
                <w:rPr>
                  <w:rStyle w:val="Hyperlink"/>
                </w:rPr>
                <w:t>www.corbettmaths.com</w:t>
              </w:r>
            </w:hyperlink>
          </w:p>
          <w:p w14:paraId="27050AB2" w14:textId="77777777" w:rsidR="005E06B4" w:rsidRDefault="005E06B4" w:rsidP="005E06B4">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07780896" w14:textId="77777777" w:rsidR="005E06B4" w:rsidRDefault="00AD4D90" w:rsidP="005E06B4">
            <w:pPr>
              <w:cnfStyle w:val="000000000000" w:firstRow="0" w:lastRow="0" w:firstColumn="0" w:lastColumn="0" w:oddVBand="0" w:evenVBand="0" w:oddHBand="0" w:evenHBand="0" w:firstRowFirstColumn="0" w:firstRowLastColumn="0" w:lastRowFirstColumn="0" w:lastRowLastColumn="0"/>
            </w:pPr>
            <w:hyperlink r:id="rId21" w:history="1">
              <w:r w:rsidR="005E06B4">
                <w:rPr>
                  <w:rStyle w:val="Hyperlink"/>
                </w:rPr>
                <w:t>www.mathsbox.org.uk</w:t>
              </w:r>
            </w:hyperlink>
          </w:p>
          <w:p w14:paraId="22EE25A1" w14:textId="77777777" w:rsidR="005E06B4" w:rsidRDefault="00AD4D90" w:rsidP="005E06B4">
            <w:pPr>
              <w:cnfStyle w:val="000000000000" w:firstRow="0" w:lastRow="0" w:firstColumn="0" w:lastColumn="0" w:oddVBand="0" w:evenVBand="0" w:oddHBand="0" w:evenHBand="0" w:firstRowFirstColumn="0" w:firstRowLastColumn="0" w:lastRowFirstColumn="0" w:lastRowLastColumn="0"/>
            </w:pPr>
            <w:hyperlink r:id="rId22" w:history="1">
              <w:r w:rsidR="005E06B4">
                <w:rPr>
                  <w:rStyle w:val="Hyperlink"/>
                </w:rPr>
                <w:t>www.mathsgenie.co.uk</w:t>
              </w:r>
            </w:hyperlink>
          </w:p>
          <w:p w14:paraId="252661BD" w14:textId="77777777" w:rsidR="005E06B4" w:rsidRDefault="00AD4D90" w:rsidP="005E06B4">
            <w:pPr>
              <w:cnfStyle w:val="000000000000" w:firstRow="0" w:lastRow="0" w:firstColumn="0" w:lastColumn="0" w:oddVBand="0" w:evenVBand="0" w:oddHBand="0" w:evenHBand="0" w:firstRowFirstColumn="0" w:firstRowLastColumn="0" w:lastRowFirstColumn="0" w:lastRowLastColumn="0"/>
            </w:pPr>
            <w:hyperlink r:id="rId23" w:history="1">
              <w:r w:rsidR="005E06B4">
                <w:rPr>
                  <w:rStyle w:val="Hyperlink"/>
                </w:rPr>
                <w:t>www.mathspad.co.uk</w:t>
              </w:r>
            </w:hyperlink>
          </w:p>
          <w:p w14:paraId="0026D37A" w14:textId="7271B22F" w:rsidR="005E06B4" w:rsidRDefault="005E06B4" w:rsidP="002F75A9">
            <w:pPr>
              <w:cnfStyle w:val="000000000000" w:firstRow="0" w:lastRow="0" w:firstColumn="0" w:lastColumn="0" w:oddVBand="0" w:evenVBand="0" w:oddHBand="0" w:evenHBand="0" w:firstRowFirstColumn="0" w:firstRowLastColumn="0" w:lastRowFirstColumn="0" w:lastRowLastColumn="0"/>
            </w:pPr>
          </w:p>
        </w:tc>
        <w:tc>
          <w:tcPr>
            <w:tcW w:w="3550" w:type="dxa"/>
          </w:tcPr>
          <w:p w14:paraId="05457A1E" w14:textId="1B900BF1" w:rsidR="002F75A9" w:rsidRPr="00FC2FAB" w:rsidRDefault="002F75A9" w:rsidP="002F75A9">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2F75A9" w14:paraId="3D947E55" w14:textId="77777777" w:rsidTr="002F75A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119" w:type="dxa"/>
          </w:tcPr>
          <w:p w14:paraId="312E8CAA" w14:textId="202D9326" w:rsidR="002F75A9" w:rsidRDefault="002F75A9" w:rsidP="002F75A9">
            <w:pPr>
              <w:rPr>
                <w:b w:val="0"/>
                <w:bCs w:val="0"/>
              </w:rPr>
            </w:pPr>
            <w:r>
              <w:t>Notes</w:t>
            </w:r>
          </w:p>
          <w:p w14:paraId="0F72E7C8" w14:textId="4632A85E" w:rsidR="002F75A9" w:rsidRDefault="002F75A9" w:rsidP="002F75A9"/>
          <w:p w14:paraId="2071E748" w14:textId="77777777" w:rsidR="002F75A9" w:rsidRDefault="002F75A9" w:rsidP="002F75A9">
            <w:pPr>
              <w:rPr>
                <w:b w:val="0"/>
                <w:bCs w:val="0"/>
              </w:rPr>
            </w:pPr>
          </w:p>
          <w:p w14:paraId="58FA1875" w14:textId="31D3AA00" w:rsidR="002F75A9" w:rsidRDefault="002F75A9" w:rsidP="002F75A9">
            <w:r>
              <w:t>Why this topic is important…</w:t>
            </w:r>
          </w:p>
        </w:tc>
        <w:tc>
          <w:tcPr>
            <w:tcW w:w="3260" w:type="dxa"/>
          </w:tcPr>
          <w:p w14:paraId="683C419D" w14:textId="77777777" w:rsidR="002F75A9" w:rsidRPr="00CE218D" w:rsidRDefault="002F75A9" w:rsidP="002F75A9">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The ability to round (esp</w:t>
            </w:r>
            <w:r>
              <w:rPr>
                <w:rFonts w:cstheme="minorHAnsi"/>
              </w:rPr>
              <w:t>ecially</w:t>
            </w:r>
            <w:r w:rsidRPr="00510BDE">
              <w:rPr>
                <w:rFonts w:cstheme="minorHAnsi"/>
              </w:rPr>
              <w:t xml:space="preserve"> </w:t>
            </w:r>
            <w:r>
              <w:rPr>
                <w:rFonts w:cstheme="minorHAnsi"/>
              </w:rPr>
              <w:t>significant figures</w:t>
            </w:r>
            <w:r w:rsidRPr="00510BDE">
              <w:rPr>
                <w:rFonts w:cstheme="minorHAnsi"/>
              </w:rPr>
              <w:t xml:space="preserve">) is a key </w:t>
            </w:r>
            <w:r>
              <w:rPr>
                <w:rFonts w:cstheme="minorHAnsi"/>
              </w:rPr>
              <w:t>skill</w:t>
            </w:r>
            <w:r w:rsidRPr="00510BDE">
              <w:rPr>
                <w:rFonts w:cstheme="minorHAnsi"/>
              </w:rPr>
              <w:t xml:space="preserve"> that is needed in many topics that are covered later in the curriculum. Many answers that use a calculator to find them e.g., trig</w:t>
            </w:r>
            <w:r>
              <w:rPr>
                <w:rFonts w:cstheme="minorHAnsi"/>
              </w:rPr>
              <w:t>onometry</w:t>
            </w:r>
            <w:r w:rsidRPr="00510BDE">
              <w:rPr>
                <w:rFonts w:cstheme="minorHAnsi"/>
              </w:rPr>
              <w:t xml:space="preserve"> will use these skills. </w:t>
            </w:r>
            <w:r>
              <w:rPr>
                <w:rFonts w:cstheme="minorHAnsi"/>
              </w:rPr>
              <w:lastRenderedPageBreak/>
              <w:t xml:space="preserve">The ability to round also helps student estimate answers to use logic and see if their answers make sense. </w:t>
            </w:r>
            <w:r w:rsidRPr="00510BDE">
              <w:rPr>
                <w:rFonts w:cstheme="minorHAnsi"/>
              </w:rPr>
              <w:t>An appreciation of the accuracy of an answer is important and the use of bounds shows this that should be shown to students in a context of possibly misleading information in real life.</w:t>
            </w:r>
          </w:p>
          <w:p w14:paraId="6AAE0D15" w14:textId="77777777" w:rsidR="002F75A9" w:rsidRDefault="002F75A9" w:rsidP="002F75A9">
            <w:pPr>
              <w:cnfStyle w:val="000000100000" w:firstRow="0" w:lastRow="0" w:firstColumn="0" w:lastColumn="0" w:oddVBand="0" w:evenVBand="0" w:oddHBand="1" w:evenHBand="0" w:firstRowFirstColumn="0" w:firstRowLastColumn="0" w:lastRowFirstColumn="0" w:lastRowLastColumn="0"/>
            </w:pPr>
          </w:p>
          <w:p w14:paraId="3238D1CB" w14:textId="77777777" w:rsidR="002F75A9" w:rsidRDefault="002F75A9" w:rsidP="002F75A9">
            <w:pPr>
              <w:cnfStyle w:val="000000100000" w:firstRow="0" w:lastRow="0" w:firstColumn="0" w:lastColumn="0" w:oddVBand="0" w:evenVBand="0" w:oddHBand="1" w:evenHBand="0" w:firstRowFirstColumn="0" w:firstRowLastColumn="0" w:lastRowFirstColumn="0" w:lastRowLastColumn="0"/>
            </w:pPr>
          </w:p>
          <w:p w14:paraId="0D8927E9" w14:textId="196B2D54" w:rsidR="002F75A9" w:rsidRDefault="002F75A9" w:rsidP="002F75A9">
            <w:pPr>
              <w:cnfStyle w:val="000000100000" w:firstRow="0" w:lastRow="0" w:firstColumn="0" w:lastColumn="0" w:oddVBand="0" w:evenVBand="0" w:oddHBand="1" w:evenHBand="0" w:firstRowFirstColumn="0" w:firstRowLastColumn="0" w:lastRowFirstColumn="0" w:lastRowLastColumn="0"/>
            </w:pPr>
          </w:p>
        </w:tc>
        <w:tc>
          <w:tcPr>
            <w:tcW w:w="4253" w:type="dxa"/>
          </w:tcPr>
          <w:p w14:paraId="48D5398E" w14:textId="3433C0B4" w:rsidR="002F75A9" w:rsidRDefault="002F75A9" w:rsidP="002F75A9">
            <w:pPr>
              <w:cnfStyle w:val="000000100000" w:firstRow="0" w:lastRow="0" w:firstColumn="0" w:lastColumn="0" w:oddVBand="0" w:evenVBand="0" w:oddHBand="1" w:evenHBand="0" w:firstRowFirstColumn="0" w:firstRowLastColumn="0" w:lastRowFirstColumn="0" w:lastRowLastColumn="0"/>
            </w:pPr>
            <w:r>
              <w:lastRenderedPageBreak/>
              <w:t xml:space="preserve">Students begin this unit by labelling key parts of a circle, so they understand the relationship between radius and diameter. This is important for students </w:t>
            </w:r>
            <w:r w:rsidR="00E8683F">
              <w:t xml:space="preserve">  </w:t>
            </w:r>
            <w:proofErr w:type="spellStart"/>
            <w:r w:rsidR="00EC3488">
              <w:t>Students</w:t>
            </w:r>
            <w:proofErr w:type="spellEnd"/>
            <w:r w:rsidR="00EC3488">
              <w:t xml:space="preserve"> are able to</w:t>
            </w:r>
            <w:r>
              <w:t xml:space="preserve"> substitute values into formulas in the unit. From this formula for area and circumference will be introduced and </w:t>
            </w:r>
            <w:r>
              <w:lastRenderedPageBreak/>
              <w:t xml:space="preserve">students will use substitution skills covered in Year 8 Unit 4. Knowledge of area and perimeter is tested within the problem-solving aspect of this unit is covered and more challenging compound shapes are introduced. All of these skills will be recapped in Year 9 unit 2 and further used in circle theorems. </w:t>
            </w:r>
          </w:p>
          <w:p w14:paraId="61CCBC3B" w14:textId="3FB6B533" w:rsidR="002F75A9" w:rsidRPr="00FC2FAB" w:rsidRDefault="002F75A9" w:rsidP="002F75A9">
            <w:pPr>
              <w:cnfStyle w:val="000000100000" w:firstRow="0" w:lastRow="0" w:firstColumn="0" w:lastColumn="0" w:oddVBand="0" w:evenVBand="0" w:oddHBand="1" w:evenHBand="0" w:firstRowFirstColumn="0" w:firstRowLastColumn="0" w:lastRowFirstColumn="0" w:lastRowLastColumn="0"/>
            </w:pPr>
          </w:p>
        </w:tc>
        <w:tc>
          <w:tcPr>
            <w:tcW w:w="3525" w:type="dxa"/>
            <w:tcBorders>
              <w:top w:val="single" w:sz="2" w:space="0" w:color="666666" w:themeColor="text1" w:themeTint="99"/>
              <w:left w:val="nil"/>
              <w:bottom w:val="single" w:sz="2" w:space="0" w:color="666666" w:themeColor="text1" w:themeTint="99"/>
              <w:right w:val="nil"/>
            </w:tcBorders>
          </w:tcPr>
          <w:p w14:paraId="065E122E" w14:textId="370DCA23" w:rsidR="002F75A9" w:rsidRPr="00FC2FAB" w:rsidRDefault="002F75A9" w:rsidP="002F75A9">
            <w:pPr>
              <w:cnfStyle w:val="000000100000" w:firstRow="0" w:lastRow="0" w:firstColumn="0" w:lastColumn="0" w:oddVBand="0" w:evenVBand="0" w:oddHBand="1" w:evenHBand="0" w:firstRowFirstColumn="0" w:firstRowLastColumn="0" w:lastRowFirstColumn="0" w:lastRowLastColumn="0"/>
            </w:pPr>
            <w:r w:rsidRPr="0045721B">
              <w:lastRenderedPageBreak/>
              <w:t xml:space="preserve">We begin this unit by reinforcing key skills such as drawing and recognising 2D polygons. We build upon this by moving to 3D shapes and their properties. Understanding the difference between a prism and a pyramid and </w:t>
            </w:r>
            <w:r w:rsidRPr="0045721B">
              <w:rPr>
                <w:color w:val="FF0066"/>
              </w:rPr>
              <w:t xml:space="preserve">a polyhedron. </w:t>
            </w:r>
            <w:r w:rsidRPr="0045721B">
              <w:lastRenderedPageBreak/>
              <w:t xml:space="preserve">Drawing and understanding these shapes </w:t>
            </w:r>
            <w:r>
              <w:t xml:space="preserve">and their nets </w:t>
            </w:r>
            <w:r w:rsidRPr="0045721B">
              <w:t xml:space="preserve">are essential to find surface area and volume of prisms later within the </w:t>
            </w:r>
            <w:r>
              <w:t>next unit</w:t>
            </w:r>
            <w:r w:rsidRPr="0045721B">
              <w:t xml:space="preserve">. </w:t>
            </w:r>
          </w:p>
        </w:tc>
        <w:tc>
          <w:tcPr>
            <w:tcW w:w="3224" w:type="dxa"/>
          </w:tcPr>
          <w:p w14:paraId="44C31458" w14:textId="27107A7B" w:rsidR="002F75A9" w:rsidRDefault="002F75A9" w:rsidP="002F75A9">
            <w:pPr>
              <w:cnfStyle w:val="000000100000" w:firstRow="0" w:lastRow="0" w:firstColumn="0" w:lastColumn="0" w:oddVBand="0" w:evenVBand="0" w:oddHBand="1" w:evenHBand="0" w:firstRowFirstColumn="0" w:firstRowLastColumn="0" w:lastRowFirstColumn="0" w:lastRowLastColumn="0"/>
            </w:pPr>
            <w:r>
              <w:lastRenderedPageBreak/>
              <w:t xml:space="preserve">The recall of these skills is vital to access more challenging questions in the future. These skills need to be embedded within students’ knowledge so they can fluently answer more challenging multi-step questions </w:t>
            </w:r>
            <w:r>
              <w:lastRenderedPageBreak/>
              <w:t>with ease. The topic also allows the increased use of estimation of answers to check if the answers are suitable along with rounding of answers. An appreciation of how to “break up” a question into steps will also be key to future challenging questions requiring mathematical structure and rigour.</w:t>
            </w:r>
          </w:p>
        </w:tc>
        <w:tc>
          <w:tcPr>
            <w:tcW w:w="3550" w:type="dxa"/>
          </w:tcPr>
          <w:p w14:paraId="61EC3405" w14:textId="6C8BA843" w:rsidR="002F75A9" w:rsidRPr="00FC2FAB" w:rsidRDefault="002F75A9" w:rsidP="002F75A9">
            <w:pPr>
              <w:cnfStyle w:val="000000100000" w:firstRow="0" w:lastRow="0" w:firstColumn="0" w:lastColumn="0" w:oddVBand="0" w:evenVBand="0" w:oddHBand="1" w:evenHBand="0" w:firstRowFirstColumn="0" w:firstRowLastColumn="0" w:lastRowFirstColumn="0" w:lastRowLastColumn="0"/>
            </w:pPr>
            <w:r>
              <w:lastRenderedPageBreak/>
              <w:t xml:space="preserve">This is an important point in the curriculum plan that enables individual teachers to review the gaps in learning for the classes they teach. The half-termly assessments are used to track students’ progress and enable teachers to react quickly </w:t>
            </w:r>
            <w:r>
              <w:lastRenderedPageBreak/>
              <w:t>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F5774A"/>
    <w:multiLevelType w:val="hybridMultilevel"/>
    <w:tmpl w:val="67AA86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86255E"/>
    <w:multiLevelType w:val="hybridMultilevel"/>
    <w:tmpl w:val="88A82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B20A32"/>
    <w:multiLevelType w:val="hybridMultilevel"/>
    <w:tmpl w:val="D660C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8FF188D"/>
    <w:multiLevelType w:val="hybridMultilevel"/>
    <w:tmpl w:val="017A0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558E4"/>
    <w:rsid w:val="00081F42"/>
    <w:rsid w:val="000A56A3"/>
    <w:rsid w:val="000C2BBC"/>
    <w:rsid w:val="000E5C9D"/>
    <w:rsid w:val="001005CC"/>
    <w:rsid w:val="001006D1"/>
    <w:rsid w:val="0015459D"/>
    <w:rsid w:val="00167145"/>
    <w:rsid w:val="00195B66"/>
    <w:rsid w:val="00197836"/>
    <w:rsid w:val="001B1D0D"/>
    <w:rsid w:val="001F5909"/>
    <w:rsid w:val="002216F0"/>
    <w:rsid w:val="002221B3"/>
    <w:rsid w:val="0022333C"/>
    <w:rsid w:val="002475CF"/>
    <w:rsid w:val="00263171"/>
    <w:rsid w:val="00287087"/>
    <w:rsid w:val="002A4A80"/>
    <w:rsid w:val="002D1330"/>
    <w:rsid w:val="002F75A9"/>
    <w:rsid w:val="00302DC5"/>
    <w:rsid w:val="00335B0A"/>
    <w:rsid w:val="00354ED2"/>
    <w:rsid w:val="003629DD"/>
    <w:rsid w:val="003766B3"/>
    <w:rsid w:val="00381DB6"/>
    <w:rsid w:val="003919EB"/>
    <w:rsid w:val="003A041F"/>
    <w:rsid w:val="003B69ED"/>
    <w:rsid w:val="003D4926"/>
    <w:rsid w:val="003F7235"/>
    <w:rsid w:val="0040716B"/>
    <w:rsid w:val="00414BDD"/>
    <w:rsid w:val="00417BEE"/>
    <w:rsid w:val="004526DA"/>
    <w:rsid w:val="00454CB8"/>
    <w:rsid w:val="00455B5D"/>
    <w:rsid w:val="00494E29"/>
    <w:rsid w:val="004A7FCC"/>
    <w:rsid w:val="004E4E06"/>
    <w:rsid w:val="0051190E"/>
    <w:rsid w:val="0051555A"/>
    <w:rsid w:val="00580AE2"/>
    <w:rsid w:val="005E06B4"/>
    <w:rsid w:val="006326D5"/>
    <w:rsid w:val="006947C5"/>
    <w:rsid w:val="006D3263"/>
    <w:rsid w:val="00724CAB"/>
    <w:rsid w:val="0073550E"/>
    <w:rsid w:val="00750698"/>
    <w:rsid w:val="00755647"/>
    <w:rsid w:val="007B1B75"/>
    <w:rsid w:val="00807543"/>
    <w:rsid w:val="00824B89"/>
    <w:rsid w:val="008379B1"/>
    <w:rsid w:val="008C77C1"/>
    <w:rsid w:val="008D72F5"/>
    <w:rsid w:val="008E6912"/>
    <w:rsid w:val="008F569C"/>
    <w:rsid w:val="00912DC7"/>
    <w:rsid w:val="00922B73"/>
    <w:rsid w:val="0094791F"/>
    <w:rsid w:val="00975B2A"/>
    <w:rsid w:val="009B3A45"/>
    <w:rsid w:val="009D0638"/>
    <w:rsid w:val="009D5AE6"/>
    <w:rsid w:val="009D603B"/>
    <w:rsid w:val="00A248D1"/>
    <w:rsid w:val="00A43B06"/>
    <w:rsid w:val="00A815AF"/>
    <w:rsid w:val="00AA78A6"/>
    <w:rsid w:val="00AD1FA7"/>
    <w:rsid w:val="00AD4D90"/>
    <w:rsid w:val="00AE16E1"/>
    <w:rsid w:val="00B00EC8"/>
    <w:rsid w:val="00B302C0"/>
    <w:rsid w:val="00B40911"/>
    <w:rsid w:val="00B4649B"/>
    <w:rsid w:val="00B61C21"/>
    <w:rsid w:val="00BB168B"/>
    <w:rsid w:val="00BE4AD9"/>
    <w:rsid w:val="00C046BA"/>
    <w:rsid w:val="00C34B63"/>
    <w:rsid w:val="00C35FA2"/>
    <w:rsid w:val="00C5322F"/>
    <w:rsid w:val="00C6728A"/>
    <w:rsid w:val="00C71ABC"/>
    <w:rsid w:val="00CC55A4"/>
    <w:rsid w:val="00CD1790"/>
    <w:rsid w:val="00D278A5"/>
    <w:rsid w:val="00D3120A"/>
    <w:rsid w:val="00D82C7D"/>
    <w:rsid w:val="00DE196F"/>
    <w:rsid w:val="00DE4150"/>
    <w:rsid w:val="00DF2370"/>
    <w:rsid w:val="00E248CC"/>
    <w:rsid w:val="00E8683F"/>
    <w:rsid w:val="00EC3488"/>
    <w:rsid w:val="00ED2D75"/>
    <w:rsid w:val="00EF365A"/>
    <w:rsid w:val="00F025FC"/>
    <w:rsid w:val="00F5283A"/>
    <w:rsid w:val="00F61EB7"/>
    <w:rsid w:val="00F832C5"/>
    <w:rsid w:val="00FA09B7"/>
    <w:rsid w:val="00FB037D"/>
    <w:rsid w:val="00FC2FAB"/>
    <w:rsid w:val="00FD4181"/>
    <w:rsid w:val="00FF145E"/>
    <w:rsid w:val="00FF1F2A"/>
    <w:rsid w:val="00FF6320"/>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5E06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655570364">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176656632">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638996149">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bettmaths.com" TargetMode="External"/><Relationship Id="rId13" Type="http://schemas.openxmlformats.org/officeDocument/2006/relationships/hyperlink" Target="http://www.mathsbox.org.uk" TargetMode="External"/><Relationship Id="rId18" Type="http://schemas.openxmlformats.org/officeDocument/2006/relationships/hyperlink" Target="http://www.mathsgenie.co.uk" TargetMode="External"/><Relationship Id="rId3" Type="http://schemas.openxmlformats.org/officeDocument/2006/relationships/customXml" Target="../customXml/item3.xml"/><Relationship Id="rId21" Type="http://schemas.openxmlformats.org/officeDocument/2006/relationships/hyperlink" Target="http://www.mathsbox.org.uk" TargetMode="External"/><Relationship Id="rId7" Type="http://schemas.openxmlformats.org/officeDocument/2006/relationships/webSettings" Target="webSettings.xml"/><Relationship Id="rId12" Type="http://schemas.openxmlformats.org/officeDocument/2006/relationships/hyperlink" Target="http://www.corbettmaths.com" TargetMode="External"/><Relationship Id="rId17" Type="http://schemas.openxmlformats.org/officeDocument/2006/relationships/hyperlink" Target="http://www.mathsbox.org.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rbettmaths.com" TargetMode="External"/><Relationship Id="rId20" Type="http://schemas.openxmlformats.org/officeDocument/2006/relationships/hyperlink" Target="http://www.corbettmaths.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athspad.co.uk"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mathspad.co.uk" TargetMode="External"/><Relationship Id="rId23" Type="http://schemas.openxmlformats.org/officeDocument/2006/relationships/hyperlink" Target="http://www.mathspad.co.uk" TargetMode="External"/><Relationship Id="rId10" Type="http://schemas.openxmlformats.org/officeDocument/2006/relationships/hyperlink" Target="http://www.mathsgenie.co.uk" TargetMode="External"/><Relationship Id="rId19" Type="http://schemas.openxmlformats.org/officeDocument/2006/relationships/hyperlink" Target="http://www.mathspad.co.uk" TargetMode="External"/><Relationship Id="rId4" Type="http://schemas.openxmlformats.org/officeDocument/2006/relationships/numbering" Target="numbering.xml"/><Relationship Id="rId9" Type="http://schemas.openxmlformats.org/officeDocument/2006/relationships/hyperlink" Target="http://www.mathsbox.org.uk" TargetMode="External"/><Relationship Id="rId14" Type="http://schemas.openxmlformats.org/officeDocument/2006/relationships/hyperlink" Target="http://www.mathsgenie.co.uk" TargetMode="External"/><Relationship Id="rId22" Type="http://schemas.openxmlformats.org/officeDocument/2006/relationships/hyperlink" Target="http://www.mathsgeni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BCAAD2-B081-4C36-90FE-B691353C4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1748</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O'Donnell</cp:lastModifiedBy>
  <cp:revision>16</cp:revision>
  <dcterms:created xsi:type="dcterms:W3CDTF">2021-11-09T15:25:00Z</dcterms:created>
  <dcterms:modified xsi:type="dcterms:W3CDTF">2022-05-10T09:42:00Z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